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59814099" w:rsidR="0011334B" w:rsidRPr="00E16C57" w:rsidRDefault="0011334B" w:rsidP="0011334B">
      <w:pPr>
        <w:pStyle w:val="af"/>
        <w:tabs>
          <w:tab w:val="right" w:pos="9639"/>
        </w:tabs>
        <w:rPr>
          <w:sz w:val="24"/>
          <w:szCs w:val="24"/>
          <w:lang w:val="en-US"/>
        </w:rPr>
      </w:pPr>
      <w:r>
        <w:rPr>
          <w:sz w:val="24"/>
          <w:szCs w:val="24"/>
          <w:lang w:val="en-US"/>
        </w:rPr>
        <w:t>3GPP TSG-RAN WG2 Meeting #</w:t>
      </w:r>
      <w:r w:rsidR="00A2327B">
        <w:rPr>
          <w:sz w:val="24"/>
          <w:szCs w:val="24"/>
          <w:lang w:val="en-US"/>
        </w:rPr>
        <w:t>127</w:t>
      </w:r>
      <w:r w:rsidR="00BF3031">
        <w:rPr>
          <w:sz w:val="24"/>
          <w:szCs w:val="24"/>
          <w:lang w:val="en-US"/>
        </w:rPr>
        <w:t>bis</w:t>
      </w:r>
      <w:r>
        <w:rPr>
          <w:sz w:val="24"/>
          <w:szCs w:val="24"/>
          <w:lang w:val="en-US"/>
        </w:rPr>
        <w:tab/>
      </w:r>
      <w:r w:rsidR="003C06AC" w:rsidRPr="003C06AC">
        <w:rPr>
          <w:sz w:val="24"/>
          <w:szCs w:val="24"/>
          <w:lang w:val="en-US"/>
        </w:rPr>
        <w:t>R2-2408850</w:t>
      </w:r>
    </w:p>
    <w:p w14:paraId="632E21E4" w14:textId="33CCFC69" w:rsidR="0011334B" w:rsidRPr="003B5C98" w:rsidRDefault="00832EE6" w:rsidP="0011334B">
      <w:pPr>
        <w:pStyle w:val="af"/>
        <w:tabs>
          <w:tab w:val="right" w:pos="9639"/>
        </w:tabs>
        <w:rPr>
          <w:bCs/>
          <w:sz w:val="24"/>
        </w:rPr>
      </w:pPr>
      <w:r>
        <w:rPr>
          <w:sz w:val="24"/>
          <w:szCs w:val="24"/>
          <w:lang w:val="en-US"/>
        </w:rPr>
        <w:t>Hefei</w:t>
      </w:r>
      <w:r w:rsidR="00BF3031">
        <w:rPr>
          <w:sz w:val="24"/>
          <w:szCs w:val="24"/>
          <w:lang w:val="en-US"/>
        </w:rPr>
        <w:t xml:space="preserve">, China, </w:t>
      </w:r>
      <w:r w:rsidR="00F91E35">
        <w:rPr>
          <w:sz w:val="24"/>
          <w:szCs w:val="24"/>
          <w:lang w:val="en-US"/>
        </w:rPr>
        <w:t>Oct 14</w:t>
      </w:r>
      <w:r w:rsidR="00F91E35" w:rsidRPr="001C5FC8">
        <w:rPr>
          <w:sz w:val="24"/>
          <w:szCs w:val="24"/>
          <w:vertAlign w:val="superscript"/>
          <w:lang w:val="en-US"/>
        </w:rPr>
        <w:t>th</w:t>
      </w:r>
      <w:r w:rsidR="00F91E35">
        <w:rPr>
          <w:sz w:val="24"/>
          <w:szCs w:val="24"/>
          <w:lang w:val="en-US"/>
        </w:rPr>
        <w:t xml:space="preserve"> – 18</w:t>
      </w:r>
      <w:r w:rsidR="00BF3031" w:rsidRPr="001C5FC8">
        <w:rPr>
          <w:sz w:val="24"/>
          <w:szCs w:val="24"/>
          <w:vertAlign w:val="superscript"/>
          <w:lang w:val="en-US"/>
        </w:rPr>
        <w:t>th</w:t>
      </w:r>
      <w:r w:rsidR="00BF3031" w:rsidRPr="00E1063A">
        <w:rPr>
          <w:sz w:val="24"/>
          <w:szCs w:val="24"/>
          <w:lang w:val="en-US"/>
        </w:rPr>
        <w:t>, 2024</w:t>
      </w:r>
      <w:r w:rsidR="0011334B" w:rsidRPr="003B5C98">
        <w:rPr>
          <w:sz w:val="24"/>
          <w:szCs w:val="24"/>
          <w:lang w:val="da-DK" w:eastAsia="zh-CN"/>
        </w:rPr>
        <w:tab/>
      </w:r>
    </w:p>
    <w:p w14:paraId="54EE1B7B" w14:textId="1F913674"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32635">
        <w:rPr>
          <w:rFonts w:cs="Arial"/>
          <w:b/>
          <w:bCs/>
          <w:sz w:val="24"/>
          <w:lang w:val="da-DK"/>
        </w:rPr>
        <w:t>8.2.2</w:t>
      </w:r>
      <w:r w:rsidR="0011334B">
        <w:rPr>
          <w:rFonts w:cs="Arial"/>
          <w:b/>
          <w:bCs/>
          <w:sz w:val="24"/>
          <w:lang w:val="da-DK"/>
        </w:rPr>
        <w:t xml:space="preserve">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4E981EB9"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C06AC" w:rsidRPr="003C06AC">
        <w:rPr>
          <w:rFonts w:ascii="Arial" w:hAnsi="Arial" w:cs="Arial"/>
          <w:b/>
          <w:bCs/>
          <w:sz w:val="24"/>
          <w:lang w:val="en-US"/>
        </w:rPr>
        <w:t>Discussion on Functionalities Required for A-IoT</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995838D" w:rsid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05AA01F" w14:textId="06931BEE" w:rsidR="002C30AE" w:rsidRDefault="001A5C23" w:rsidP="00C83866">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sidRPr="001A5C23">
        <w:rPr>
          <w:rFonts w:ascii="Times New Roman" w:eastAsia="宋体" w:hAnsi="Times New Roman"/>
          <w:szCs w:val="22"/>
          <w:lang w:eastAsia="zh-CN"/>
        </w:rPr>
        <w:t>The A-IoT topic was widely discussed in the previous meetings, and the following agreements were made for functionality aspects</w:t>
      </w:r>
      <w:r w:rsidR="002C30AE">
        <w:rPr>
          <w:rFonts w:ascii="Times New Roman" w:eastAsia="宋体" w:hAnsi="Times New Roman"/>
          <w:szCs w:val="22"/>
          <w:lang w:eastAsia="zh-CN"/>
        </w:rPr>
        <w:t xml:space="preserve">. </w:t>
      </w:r>
    </w:p>
    <w:p w14:paraId="56BEC1B0" w14:textId="77777777" w:rsidR="002C30AE" w:rsidRDefault="002C30AE" w:rsidP="002C30A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noProof/>
          <w:sz w:val="20"/>
          <w:lang w:eastAsia="ja-JP"/>
        </w:rPr>
      </w:pPr>
      <w:r>
        <w:rPr>
          <w:rFonts w:ascii="Arial" w:eastAsia="Times New Roman" w:hAnsi="Arial"/>
          <w:b/>
          <w:bCs/>
          <w:noProof/>
          <w:sz w:val="20"/>
          <w:lang w:eastAsia="ja-JP"/>
        </w:rPr>
        <w:t xml:space="preserve">RAN2#126 Agreements </w:t>
      </w:r>
    </w:p>
    <w:p w14:paraId="6F19701A" w14:textId="77777777" w:rsidR="002C30AE" w:rsidRDefault="002C30AE" w:rsidP="002C30A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noProof/>
          <w:sz w:val="20"/>
          <w:lang w:eastAsia="ja-JP"/>
        </w:rPr>
      </w:pPr>
      <w:r>
        <w:rPr>
          <w:rFonts w:ascii="Arial" w:eastAsia="Times New Roman" w:hAnsi="Arial"/>
          <w:noProof/>
          <w:sz w:val="20"/>
          <w:lang w:eastAsia="ja-JP"/>
        </w:rPr>
        <w:t>1</w:t>
      </w:r>
      <w:r>
        <w:rPr>
          <w:rFonts w:ascii="Arial" w:eastAsia="Times New Roman" w:hAnsi="Arial"/>
          <w:noProof/>
          <w:sz w:val="20"/>
          <w:lang w:eastAsia="ja-JP"/>
        </w:rPr>
        <w:tab/>
        <w:t>Multiple “AIoT logical channels” for upper layer data are not supported. FFS if AIoT logical channel concept is used depending on final modeling issue.</w:t>
      </w:r>
    </w:p>
    <w:p w14:paraId="3DEE7641" w14:textId="77777777" w:rsidR="002C30AE" w:rsidRDefault="002C30AE" w:rsidP="002C30A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Pr>
          <w:rFonts w:ascii="Arial" w:eastAsia="Times New Roman" w:hAnsi="Arial"/>
          <w:sz w:val="20"/>
          <w:lang w:eastAsia="ja-JP"/>
        </w:rPr>
        <w:t>2</w:t>
      </w:r>
      <w:r>
        <w:rPr>
          <w:rFonts w:ascii="Arial" w:eastAsia="Times New Roman" w:hAnsi="Arial"/>
          <w:sz w:val="20"/>
          <w:lang w:eastAsia="ja-JP"/>
        </w:rPr>
        <w:tab/>
        <w:t>legacy NR BSR/SR is not needed for A-IoT communication.</w:t>
      </w:r>
    </w:p>
    <w:p w14:paraId="003B692B" w14:textId="77777777" w:rsidR="002C30AE" w:rsidRDefault="002C30AE" w:rsidP="002C30A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Pr>
          <w:rFonts w:ascii="Arial" w:eastAsia="Times New Roman" w:hAnsi="Arial"/>
          <w:sz w:val="20"/>
          <w:lang w:eastAsia="ja-JP"/>
        </w:rPr>
        <w:t>3</w:t>
      </w:r>
      <w:r>
        <w:rPr>
          <w:rFonts w:ascii="Arial" w:eastAsia="Times New Roman" w:hAnsi="Arial"/>
          <w:sz w:val="20"/>
          <w:lang w:eastAsia="ja-JP"/>
        </w:rPr>
        <w:tab/>
        <w:t>FFS whether further indication of device message size/status is needed</w:t>
      </w:r>
    </w:p>
    <w:p w14:paraId="023E4A07" w14:textId="2AAA92E3" w:rsidR="002C30AE" w:rsidRDefault="002C30AE" w:rsidP="002C30A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Pr>
          <w:rFonts w:ascii="Arial" w:eastAsia="Times New Roman" w:hAnsi="Arial"/>
          <w:sz w:val="20"/>
          <w:lang w:eastAsia="ja-JP"/>
        </w:rPr>
        <w:t>4</w:t>
      </w:r>
      <w:r>
        <w:rPr>
          <w:rFonts w:ascii="Arial" w:eastAsia="Times New Roman" w:hAnsi="Arial"/>
          <w:sz w:val="20"/>
          <w:lang w:eastAsia="ja-JP"/>
        </w:rPr>
        <w:tab/>
        <w:t xml:space="preserve">AS-layer (above PHY layer) RLC-like sretransmission/repetition is not supported. This doesn’t preclude the reader and device sending the payload again as new transmission from MAC perspective. FFS how we handle segmentation case (if needed) </w:t>
      </w:r>
    </w:p>
    <w:p w14:paraId="09213B13" w14:textId="77777777" w:rsidR="002C30AE" w:rsidRDefault="002C30AE" w:rsidP="002C30A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noProof/>
          <w:sz w:val="20"/>
          <w:lang w:eastAsia="ja-JP"/>
        </w:rPr>
      </w:pPr>
    </w:p>
    <w:p w14:paraId="4992864F" w14:textId="3411113E" w:rsidR="002C30AE" w:rsidRDefault="002C30AE" w:rsidP="002C30A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noProof/>
          <w:sz w:val="20"/>
          <w:lang w:eastAsia="ja-JP"/>
        </w:rPr>
      </w:pPr>
      <w:r>
        <w:rPr>
          <w:rFonts w:ascii="Arial" w:eastAsia="Times New Roman" w:hAnsi="Arial"/>
          <w:b/>
          <w:bCs/>
          <w:noProof/>
          <w:sz w:val="20"/>
          <w:lang w:eastAsia="ja-JP"/>
        </w:rPr>
        <w:t xml:space="preserve">RAN2#127 Agreements </w:t>
      </w:r>
    </w:p>
    <w:p w14:paraId="234A22B5"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1</w:t>
      </w:r>
      <w:r w:rsidRPr="003A7389">
        <w:rPr>
          <w:rFonts w:ascii="Arial" w:hAnsi="Arial"/>
          <w:sz w:val="20"/>
          <w:lang w:eastAsia="ja-JP"/>
        </w:rPr>
        <w:tab/>
        <w:t>Send an LS to RAN1 regarding TBS size.  Ask SA2 on the max and typical upper layer packet size. The LS is approved in R2-2407831.</w:t>
      </w:r>
    </w:p>
    <w:p w14:paraId="6E223B63"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2</w:t>
      </w:r>
      <w:r w:rsidRPr="003A7389">
        <w:rPr>
          <w:rFonts w:ascii="Arial" w:hAnsi="Arial"/>
          <w:sz w:val="20"/>
          <w:lang w:eastAsia="ja-JP"/>
        </w:rPr>
        <w:tab/>
        <w:t>RAN2 will study the need and use of energy status report to be delivered from the device to the reader in case the device does not have energy for the follow up messages.   FFS details on signaling</w:t>
      </w:r>
    </w:p>
    <w:p w14:paraId="324D49AA"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3</w:t>
      </w:r>
      <w:r w:rsidRPr="003A7389">
        <w:rPr>
          <w:rFonts w:ascii="Arial" w:hAnsi="Arial"/>
          <w:sz w:val="20"/>
          <w:lang w:eastAsia="ja-JP"/>
        </w:rPr>
        <w:tab/>
        <w:t>RAN2 will study the need and use of a simple message “size” reporting to the reader</w:t>
      </w:r>
    </w:p>
    <w:p w14:paraId="5A0FCC9B"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4</w:t>
      </w:r>
      <w:r w:rsidRPr="003A7389">
        <w:rPr>
          <w:rFonts w:ascii="Arial" w:hAnsi="Arial"/>
          <w:sz w:val="20"/>
          <w:lang w:eastAsia="ja-JP"/>
        </w:rPr>
        <w:tab/>
        <w:t>At least the following information are considered useful to be visible to the reader from CN</w:t>
      </w:r>
    </w:p>
    <w:p w14:paraId="2B294BF3"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w:t>
      </w:r>
      <w:r w:rsidRPr="003A7389">
        <w:rPr>
          <w:rFonts w:ascii="Arial" w:hAnsi="Arial"/>
          <w:sz w:val="20"/>
          <w:lang w:eastAsia="ja-JP"/>
        </w:rPr>
        <w:tab/>
        <w:t>The service type of A-IoT (e.g. inventory, command) . FFS if more information on command type (e.g. read/write/disable) is useful</w:t>
      </w:r>
    </w:p>
    <w:p w14:paraId="6A53637F"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w:t>
      </w:r>
      <w:r w:rsidRPr="003A7389">
        <w:rPr>
          <w:rFonts w:ascii="Arial" w:hAnsi="Arial"/>
          <w:sz w:val="20"/>
          <w:lang w:eastAsia="ja-JP"/>
        </w:rPr>
        <w:tab/>
        <w:t>targeted for one or more than one devices;</w:t>
      </w:r>
    </w:p>
    <w:p w14:paraId="1C1CDE26"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w:t>
      </w:r>
      <w:r w:rsidRPr="003A7389">
        <w:rPr>
          <w:rFonts w:ascii="Arial" w:hAnsi="Arial"/>
          <w:sz w:val="20"/>
          <w:lang w:eastAsia="ja-JP"/>
        </w:rPr>
        <w:tab/>
        <w:t xml:space="preserve">approximate number of target devices (if available).  </w:t>
      </w:r>
    </w:p>
    <w:p w14:paraId="1A831792" w14:textId="77777777" w:rsidR="003A7389"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FFS on mandatory/optional</w:t>
      </w:r>
    </w:p>
    <w:p w14:paraId="6CD1D3FC" w14:textId="322C059F" w:rsidR="002C30AE" w:rsidRPr="003A7389" w:rsidRDefault="003A7389" w:rsidP="003A738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3A7389">
        <w:rPr>
          <w:rFonts w:ascii="Arial" w:hAnsi="Arial"/>
          <w:sz w:val="20"/>
          <w:lang w:eastAsia="ja-JP"/>
        </w:rPr>
        <w:t>5</w:t>
      </w:r>
      <w:r w:rsidRPr="003A7389">
        <w:rPr>
          <w:rFonts w:ascii="Arial" w:hAnsi="Arial"/>
          <w:sz w:val="20"/>
          <w:lang w:eastAsia="ja-JP"/>
        </w:rPr>
        <w:tab/>
        <w:t>RAN2 assumes that commands (e.g., read/write/disable) and/or inventory are carried over the AIOT interface as upper layer data.</w:t>
      </w:r>
    </w:p>
    <w:p w14:paraId="1CCF53F6" w14:textId="41791C76" w:rsidR="00B95738" w:rsidRPr="001A5C23" w:rsidRDefault="001A5C23" w:rsidP="00C83866">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this paper, we will discuss some </w:t>
      </w:r>
      <w:r>
        <w:rPr>
          <w:rFonts w:ascii="Times New Roman" w:eastAsia="宋体" w:hAnsi="Times New Roman" w:hint="eastAsia"/>
          <w:szCs w:val="22"/>
          <w:lang w:eastAsia="zh-CN"/>
        </w:rPr>
        <w:t>leftover</w:t>
      </w:r>
      <w:r>
        <w:rPr>
          <w:rFonts w:ascii="Times New Roman" w:eastAsia="宋体" w:hAnsi="Times New Roman"/>
          <w:szCs w:val="22"/>
          <w:lang w:eastAsia="zh-CN"/>
        </w:rPr>
        <w:t xml:space="preserve"> issues </w:t>
      </w:r>
      <w:r w:rsidR="00D07D52">
        <w:rPr>
          <w:rFonts w:ascii="Times New Roman" w:eastAsia="宋体" w:hAnsi="Times New Roman"/>
          <w:szCs w:val="22"/>
          <w:lang w:eastAsia="zh-CN"/>
        </w:rPr>
        <w:t>regarding</w:t>
      </w:r>
      <w:r>
        <w:rPr>
          <w:rFonts w:ascii="Times New Roman" w:eastAsia="宋体" w:hAnsi="Times New Roman"/>
          <w:szCs w:val="22"/>
          <w:lang w:eastAsia="zh-CN"/>
        </w:rPr>
        <w:t xml:space="preserve"> functionality aspects and </w:t>
      </w:r>
      <w:r>
        <w:rPr>
          <w:rFonts w:ascii="Times New Roman" w:eastAsia="宋体" w:hAnsi="Times New Roman" w:hint="eastAsia"/>
          <w:szCs w:val="22"/>
          <w:lang w:eastAsia="zh-CN"/>
        </w:rPr>
        <w:t>provide</w:t>
      </w:r>
      <w:r>
        <w:rPr>
          <w:rFonts w:ascii="Times New Roman" w:eastAsia="宋体" w:hAnsi="Times New Roman"/>
          <w:szCs w:val="22"/>
          <w:lang w:eastAsia="zh-CN"/>
        </w:rPr>
        <w:t xml:space="preserve"> some </w:t>
      </w:r>
      <w:r>
        <w:rPr>
          <w:rFonts w:ascii="Times New Roman" w:eastAsia="宋体" w:hAnsi="Times New Roman" w:hint="eastAsia"/>
          <w:szCs w:val="22"/>
          <w:lang w:eastAsia="zh-CN"/>
        </w:rPr>
        <w:t>prop</w:t>
      </w:r>
      <w:r>
        <w:rPr>
          <w:rFonts w:ascii="Times New Roman" w:eastAsia="宋体" w:hAnsi="Times New Roman"/>
          <w:szCs w:val="22"/>
          <w:lang w:eastAsia="zh-CN"/>
        </w:rPr>
        <w:t>o</w:t>
      </w:r>
      <w:r>
        <w:rPr>
          <w:rFonts w:ascii="Times New Roman" w:eastAsia="宋体" w:hAnsi="Times New Roman" w:hint="eastAsia"/>
          <w:szCs w:val="22"/>
          <w:lang w:eastAsia="zh-CN"/>
        </w:rPr>
        <w:t>sal</w:t>
      </w:r>
      <w:r>
        <w:rPr>
          <w:rFonts w:ascii="Times New Roman" w:eastAsia="宋体" w:hAnsi="Times New Roman"/>
          <w:szCs w:val="22"/>
          <w:lang w:eastAsia="zh-CN"/>
        </w:rPr>
        <w:t xml:space="preserve">s. </w:t>
      </w:r>
    </w:p>
    <w:p w14:paraId="431569BA" w14:textId="77777777" w:rsidR="00C83866" w:rsidRPr="00965A01" w:rsidRDefault="00C83866" w:rsidP="00C83866">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w:t>
      </w:r>
      <w:r w:rsidRPr="00965A01">
        <w:rPr>
          <w:rFonts w:eastAsia="宋体" w:cs="Arial"/>
          <w:szCs w:val="36"/>
          <w:lang w:eastAsia="zh-CN"/>
        </w:rPr>
        <w:t xml:space="preserve">Discussion </w:t>
      </w:r>
    </w:p>
    <w:p w14:paraId="2785E7B4" w14:textId="22010E2C" w:rsidR="00C83866" w:rsidRPr="00965DA0" w:rsidRDefault="00C83866" w:rsidP="00C83866">
      <w:pPr>
        <w:pStyle w:val="20"/>
        <w:spacing w:line="240" w:lineRule="auto"/>
      </w:pPr>
      <w:r w:rsidRPr="00965DA0">
        <w:rPr>
          <w:rFonts w:hint="eastAsia"/>
        </w:rPr>
        <w:t>2</w:t>
      </w:r>
      <w:r w:rsidRPr="00965DA0">
        <w:t xml:space="preserve">.1 </w:t>
      </w:r>
      <w:r w:rsidR="00C01313">
        <w:t>Energy Status R</w:t>
      </w:r>
      <w:r w:rsidR="005F4B1D">
        <w:t>eport</w:t>
      </w:r>
    </w:p>
    <w:p w14:paraId="20327761" w14:textId="6A9523D7" w:rsidR="00D84C46" w:rsidRDefault="00D84C46" w:rsidP="00C83866">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In the last meeting, it has agreed that the device sends the energy status report to the reader </w:t>
      </w:r>
      <w:r w:rsidR="001A49E6">
        <w:rPr>
          <w:rFonts w:ascii="Times New Roman" w:eastAsia="宋体" w:hAnsi="Times New Roman"/>
          <w:szCs w:val="22"/>
          <w:lang w:eastAsia="zh-CN"/>
        </w:rPr>
        <w:t>when</w:t>
      </w:r>
      <w:r>
        <w:rPr>
          <w:rFonts w:ascii="Times New Roman" w:eastAsia="宋体" w:hAnsi="Times New Roman"/>
          <w:szCs w:val="22"/>
          <w:lang w:eastAsia="zh-CN"/>
        </w:rPr>
        <w:t xml:space="preserve"> the A-Io</w:t>
      </w:r>
      <w:r>
        <w:rPr>
          <w:rFonts w:ascii="Times New Roman" w:eastAsia="宋体" w:hAnsi="Times New Roman" w:hint="eastAsia"/>
          <w:szCs w:val="22"/>
          <w:lang w:eastAsia="zh-CN"/>
        </w:rPr>
        <w:t>T</w:t>
      </w:r>
      <w:r w:rsidR="00AB27BF">
        <w:rPr>
          <w:rFonts w:ascii="Times New Roman" w:eastAsia="宋体" w:hAnsi="Times New Roman"/>
          <w:szCs w:val="22"/>
          <w:lang w:eastAsia="zh-CN"/>
        </w:rPr>
        <w:t xml:space="preserve"> device has no</w:t>
      </w:r>
      <w:r>
        <w:rPr>
          <w:rFonts w:ascii="Times New Roman" w:eastAsia="宋体" w:hAnsi="Times New Roman"/>
          <w:szCs w:val="22"/>
          <w:lang w:eastAsia="zh-CN"/>
        </w:rPr>
        <w:t xml:space="preserve"> enough energy to process the subsequent communication. Specifically, the A-IoT device can send the energy status report in the following cases. </w:t>
      </w:r>
    </w:p>
    <w:p w14:paraId="6FFFCB89" w14:textId="5D20F1EE" w:rsidR="005F2206" w:rsidRPr="005F2206" w:rsidRDefault="00C736D3" w:rsidP="00C83866">
      <w:pPr>
        <w:overflowPunct w:val="0"/>
        <w:autoSpaceDE w:val="0"/>
        <w:autoSpaceDN w:val="0"/>
        <w:adjustRightInd w:val="0"/>
        <w:spacing w:before="180" w:line="360" w:lineRule="auto"/>
        <w:jc w:val="both"/>
        <w:textAlignment w:val="baseline"/>
        <w:rPr>
          <w:rFonts w:ascii="Times New Roman" w:eastAsia="宋体" w:hAnsi="Times New Roman"/>
          <w:b/>
          <w:szCs w:val="22"/>
          <w:lang w:eastAsia="zh-CN"/>
        </w:rPr>
      </w:pPr>
      <w:r w:rsidRPr="00C736D3">
        <w:rPr>
          <w:rFonts w:ascii="Times New Roman" w:eastAsia="宋体" w:hAnsi="Times New Roman" w:hint="eastAsia"/>
          <w:b/>
          <w:szCs w:val="22"/>
          <w:lang w:eastAsia="zh-CN"/>
        </w:rPr>
        <w:t>Case</w:t>
      </w:r>
      <w:r w:rsidRPr="00C736D3">
        <w:rPr>
          <w:rFonts w:ascii="Times New Roman" w:eastAsia="宋体" w:hAnsi="Times New Roman"/>
          <w:b/>
          <w:szCs w:val="22"/>
          <w:lang w:eastAsia="zh-CN"/>
        </w:rPr>
        <w:t>1</w:t>
      </w:r>
      <w:r w:rsidR="00C921BC">
        <w:rPr>
          <w:rFonts w:ascii="Times New Roman" w:eastAsia="宋体" w:hAnsi="Times New Roman" w:hint="eastAsia"/>
          <w:b/>
          <w:szCs w:val="22"/>
          <w:lang w:eastAsia="zh-CN"/>
        </w:rPr>
        <w:t>(</w:t>
      </w:r>
      <w:r w:rsidR="005F2206">
        <w:rPr>
          <w:rFonts w:ascii="Times New Roman" w:eastAsia="宋体" w:hAnsi="Times New Roman"/>
          <w:b/>
          <w:szCs w:val="22"/>
          <w:lang w:eastAsia="zh-CN"/>
        </w:rPr>
        <w:t xml:space="preserve"> </w:t>
      </w:r>
      <w:r w:rsidR="003C20D2">
        <w:rPr>
          <w:rFonts w:ascii="Times New Roman" w:eastAsia="宋体" w:hAnsi="Times New Roman"/>
          <w:b/>
          <w:szCs w:val="22"/>
          <w:lang w:eastAsia="zh-CN"/>
        </w:rPr>
        <w:t>N</w:t>
      </w:r>
      <w:r w:rsidR="0016583E">
        <w:rPr>
          <w:rFonts w:ascii="Times New Roman" w:eastAsia="宋体" w:hAnsi="Times New Roman"/>
          <w:b/>
          <w:szCs w:val="22"/>
          <w:lang w:eastAsia="zh-CN"/>
        </w:rPr>
        <w:t>o energy after Msg 1</w:t>
      </w:r>
      <w:r w:rsidR="00C921BC">
        <w:rPr>
          <w:rFonts w:ascii="Times New Roman" w:eastAsia="宋体" w:hAnsi="Times New Roman" w:hint="eastAsia"/>
          <w:b/>
          <w:szCs w:val="22"/>
          <w:lang w:eastAsia="zh-CN"/>
        </w:rPr>
        <w:t>):</w:t>
      </w:r>
      <w:r w:rsidR="005F2206">
        <w:rPr>
          <w:rFonts w:ascii="Times New Roman" w:eastAsia="宋体" w:hAnsi="Times New Roman" w:hint="eastAsia"/>
          <w:b/>
          <w:szCs w:val="22"/>
          <w:lang w:eastAsia="zh-CN"/>
        </w:rPr>
        <w:t xml:space="preserve"> </w:t>
      </w:r>
      <w:r w:rsidR="00C921BC">
        <w:rPr>
          <w:rFonts w:ascii="Times New Roman" w:eastAsia="宋体" w:hAnsi="Times New Roman" w:hint="eastAsia"/>
          <w:szCs w:val="22"/>
          <w:lang w:eastAsia="zh-CN"/>
        </w:rPr>
        <w:t xml:space="preserve"> </w:t>
      </w:r>
      <w:r w:rsidR="00C921BC">
        <w:rPr>
          <w:rFonts w:ascii="Times New Roman" w:eastAsia="宋体" w:hAnsi="Times New Roman"/>
          <w:szCs w:val="22"/>
          <w:lang w:eastAsia="zh-CN"/>
        </w:rPr>
        <w:t>In this case,</w:t>
      </w:r>
      <w:r>
        <w:rPr>
          <w:rFonts w:ascii="Times New Roman" w:eastAsia="宋体" w:hAnsi="Times New Roman"/>
          <w:szCs w:val="22"/>
          <w:lang w:eastAsia="zh-CN"/>
        </w:rPr>
        <w:t xml:space="preserve"> </w:t>
      </w:r>
      <w:r w:rsidR="00121E7D">
        <w:rPr>
          <w:rFonts w:ascii="Times New Roman" w:eastAsia="宋体" w:hAnsi="Times New Roman"/>
          <w:szCs w:val="22"/>
          <w:lang w:eastAsia="zh-CN"/>
        </w:rPr>
        <w:t>the A-IoT device</w:t>
      </w:r>
      <w:r>
        <w:rPr>
          <w:rFonts w:ascii="Times New Roman" w:eastAsia="宋体" w:hAnsi="Times New Roman"/>
          <w:szCs w:val="22"/>
          <w:lang w:eastAsia="zh-CN"/>
        </w:rPr>
        <w:t xml:space="preserve"> </w:t>
      </w:r>
      <w:r w:rsidR="00C921BC">
        <w:rPr>
          <w:rFonts w:ascii="Times New Roman" w:eastAsia="宋体" w:hAnsi="Times New Roman" w:hint="eastAsia"/>
          <w:szCs w:val="22"/>
          <w:lang w:eastAsia="zh-CN"/>
        </w:rPr>
        <w:t>may</w:t>
      </w:r>
      <w:r w:rsidR="00121E7D">
        <w:rPr>
          <w:rFonts w:ascii="Times New Roman" w:eastAsia="宋体" w:hAnsi="Times New Roman"/>
          <w:szCs w:val="22"/>
          <w:lang w:eastAsia="zh-CN"/>
        </w:rPr>
        <w:t xml:space="preserve"> ha</w:t>
      </w:r>
      <w:r w:rsidR="00C921BC">
        <w:rPr>
          <w:rFonts w:ascii="Times New Roman" w:eastAsia="宋体" w:hAnsi="Times New Roman" w:hint="eastAsia"/>
          <w:szCs w:val="22"/>
          <w:lang w:eastAsia="zh-CN"/>
        </w:rPr>
        <w:t>ve</w:t>
      </w:r>
      <w:r>
        <w:rPr>
          <w:rFonts w:ascii="Times New Roman" w:eastAsia="宋体" w:hAnsi="Times New Roman"/>
          <w:szCs w:val="22"/>
          <w:lang w:eastAsia="zh-CN"/>
        </w:rPr>
        <w:t xml:space="preserve"> </w:t>
      </w:r>
      <w:r w:rsidR="00C921BC">
        <w:rPr>
          <w:rFonts w:ascii="Times New Roman" w:eastAsia="宋体" w:hAnsi="Times New Roman" w:hint="eastAsia"/>
          <w:szCs w:val="22"/>
          <w:lang w:eastAsia="zh-CN"/>
        </w:rPr>
        <w:t xml:space="preserve">very limited </w:t>
      </w:r>
      <w:r w:rsidR="00121E7D">
        <w:rPr>
          <w:rFonts w:ascii="Times New Roman" w:eastAsia="宋体" w:hAnsi="Times New Roman"/>
          <w:szCs w:val="22"/>
          <w:lang w:eastAsia="zh-CN"/>
        </w:rPr>
        <w:t>energy</w:t>
      </w:r>
      <w:r>
        <w:rPr>
          <w:rFonts w:ascii="Times New Roman" w:eastAsia="宋体" w:hAnsi="Times New Roman"/>
          <w:szCs w:val="22"/>
          <w:lang w:eastAsia="zh-CN"/>
        </w:rPr>
        <w:t xml:space="preserve"> to</w:t>
      </w:r>
      <w:r w:rsidR="00C921BC">
        <w:rPr>
          <w:rFonts w:ascii="Times New Roman" w:eastAsia="宋体" w:hAnsi="Times New Roman" w:hint="eastAsia"/>
          <w:szCs w:val="22"/>
          <w:lang w:eastAsia="zh-CN"/>
        </w:rPr>
        <w:t xml:space="preserve"> only </w:t>
      </w:r>
      <w:r w:rsidR="00C921BC">
        <w:rPr>
          <w:rFonts w:ascii="Times New Roman" w:eastAsia="宋体" w:hAnsi="Times New Roman"/>
          <w:szCs w:val="22"/>
          <w:lang w:eastAsia="zh-CN"/>
        </w:rPr>
        <w:t>transmit</w:t>
      </w:r>
      <w:r>
        <w:rPr>
          <w:rFonts w:ascii="Times New Roman" w:eastAsia="宋体" w:hAnsi="Times New Roman"/>
          <w:szCs w:val="22"/>
          <w:lang w:eastAsia="zh-CN"/>
        </w:rPr>
        <w:t xml:space="preserve"> Msg 1</w:t>
      </w:r>
      <w:r w:rsidR="00C921BC">
        <w:rPr>
          <w:rFonts w:ascii="Times New Roman" w:eastAsia="宋体" w:hAnsi="Times New Roman" w:hint="eastAsia"/>
          <w:szCs w:val="22"/>
          <w:lang w:eastAsia="zh-CN"/>
        </w:rPr>
        <w:t xml:space="preserve"> to network in case of </w:t>
      </w:r>
      <w:r w:rsidR="00C921BC">
        <w:rPr>
          <w:rFonts w:ascii="Times New Roman" w:eastAsia="宋体" w:hAnsi="Times New Roman"/>
          <w:szCs w:val="22"/>
          <w:lang w:eastAsia="zh-CN"/>
        </w:rPr>
        <w:t>the paging message</w:t>
      </w:r>
      <w:r w:rsidR="00C921BC">
        <w:rPr>
          <w:rFonts w:ascii="Times New Roman" w:eastAsia="宋体" w:hAnsi="Times New Roman" w:hint="eastAsia"/>
          <w:szCs w:val="22"/>
          <w:lang w:eastAsia="zh-CN"/>
        </w:rPr>
        <w:t xml:space="preserve"> received</w:t>
      </w:r>
      <w:r>
        <w:rPr>
          <w:rFonts w:ascii="Times New Roman" w:eastAsia="宋体" w:hAnsi="Times New Roman"/>
          <w:szCs w:val="22"/>
          <w:lang w:eastAsia="zh-CN"/>
        </w:rPr>
        <w:t xml:space="preserve">. </w:t>
      </w:r>
      <w:r w:rsidR="00C921BC">
        <w:rPr>
          <w:rFonts w:ascii="Times New Roman" w:eastAsia="宋体" w:hAnsi="Times New Roman" w:hint="eastAsia"/>
          <w:szCs w:val="22"/>
          <w:lang w:eastAsia="zh-CN"/>
        </w:rPr>
        <w:t xml:space="preserve">To address this issue, </w:t>
      </w:r>
      <w:r w:rsidR="00A2328D">
        <w:rPr>
          <w:rFonts w:ascii="Times New Roman" w:eastAsia="宋体" w:hAnsi="Times New Roman"/>
          <w:szCs w:val="22"/>
          <w:lang w:eastAsia="zh-CN"/>
        </w:rPr>
        <w:t xml:space="preserve">the A-IoT device can </w:t>
      </w:r>
      <w:r w:rsidR="00C921BC">
        <w:rPr>
          <w:rFonts w:ascii="Times New Roman" w:eastAsia="宋体" w:hAnsi="Times New Roman" w:hint="eastAsia"/>
          <w:szCs w:val="22"/>
          <w:lang w:eastAsia="zh-CN"/>
        </w:rPr>
        <w:t xml:space="preserve">consider to </w:t>
      </w:r>
      <w:r w:rsidR="00A2328D">
        <w:rPr>
          <w:rFonts w:ascii="Times New Roman" w:eastAsia="宋体" w:hAnsi="Times New Roman"/>
          <w:szCs w:val="22"/>
          <w:lang w:eastAsia="zh-CN"/>
        </w:rPr>
        <w:t>send one</w:t>
      </w:r>
      <w:r>
        <w:rPr>
          <w:rFonts w:ascii="Times New Roman" w:eastAsia="宋体" w:hAnsi="Times New Roman"/>
          <w:szCs w:val="22"/>
          <w:lang w:eastAsia="zh-CN"/>
        </w:rPr>
        <w:t>-bit energy status report to indicate no energy</w:t>
      </w:r>
      <w:r w:rsidR="00C921BC">
        <w:rPr>
          <w:rFonts w:ascii="Times New Roman" w:eastAsia="宋体" w:hAnsi="Times New Roman" w:hint="eastAsia"/>
          <w:szCs w:val="22"/>
          <w:lang w:eastAsia="zh-CN"/>
        </w:rPr>
        <w:t xml:space="preserve"> status</w:t>
      </w:r>
      <w:r>
        <w:rPr>
          <w:rFonts w:ascii="Times New Roman" w:eastAsia="宋体" w:hAnsi="Times New Roman"/>
          <w:szCs w:val="22"/>
          <w:lang w:eastAsia="zh-CN"/>
        </w:rPr>
        <w:t xml:space="preserve"> </w:t>
      </w:r>
      <w:r w:rsidR="00C921BC">
        <w:rPr>
          <w:rFonts w:ascii="Times New Roman" w:eastAsia="宋体" w:hAnsi="Times New Roman" w:hint="eastAsia"/>
          <w:szCs w:val="22"/>
          <w:lang w:eastAsia="zh-CN"/>
        </w:rPr>
        <w:t>for</w:t>
      </w:r>
      <w:r>
        <w:rPr>
          <w:rFonts w:ascii="Times New Roman" w:eastAsia="宋体" w:hAnsi="Times New Roman"/>
          <w:szCs w:val="22"/>
          <w:lang w:eastAsia="zh-CN"/>
        </w:rPr>
        <w:t xml:space="preserve"> </w:t>
      </w:r>
      <w:r w:rsidR="00C921BC">
        <w:rPr>
          <w:rFonts w:ascii="Times New Roman" w:eastAsia="宋体" w:hAnsi="Times New Roman"/>
          <w:szCs w:val="22"/>
          <w:lang w:eastAsia="zh-CN"/>
        </w:rPr>
        <w:t>subsequent</w:t>
      </w:r>
      <w:r>
        <w:rPr>
          <w:rFonts w:ascii="Times New Roman" w:eastAsia="宋体" w:hAnsi="Times New Roman"/>
          <w:szCs w:val="22"/>
          <w:lang w:eastAsia="zh-CN"/>
        </w:rPr>
        <w:t xml:space="preserve"> Msg 2. Upon </w:t>
      </w:r>
      <w:r w:rsidR="000B6827">
        <w:rPr>
          <w:rFonts w:ascii="Times New Roman" w:eastAsia="宋体" w:hAnsi="Times New Roman" w:hint="eastAsia"/>
          <w:szCs w:val="22"/>
          <w:lang w:eastAsia="zh-CN"/>
        </w:rPr>
        <w:t>this energy status received</w:t>
      </w:r>
      <w:r>
        <w:rPr>
          <w:rFonts w:ascii="Times New Roman" w:eastAsia="宋体" w:hAnsi="Times New Roman"/>
          <w:szCs w:val="22"/>
          <w:lang w:eastAsia="zh-CN"/>
        </w:rPr>
        <w:t xml:space="preserve">, the reader </w:t>
      </w:r>
      <w:r w:rsidR="000B6827">
        <w:rPr>
          <w:rFonts w:ascii="Times New Roman" w:eastAsia="宋体" w:hAnsi="Times New Roman" w:hint="eastAsia"/>
          <w:szCs w:val="22"/>
          <w:lang w:eastAsia="zh-CN"/>
        </w:rPr>
        <w:t>could</w:t>
      </w:r>
      <w:r>
        <w:rPr>
          <w:rFonts w:ascii="Times New Roman" w:eastAsia="宋体" w:hAnsi="Times New Roman"/>
          <w:szCs w:val="22"/>
          <w:lang w:eastAsia="zh-CN"/>
        </w:rPr>
        <w:t xml:space="preserve"> </w:t>
      </w:r>
      <w:r w:rsidR="00121E7D">
        <w:rPr>
          <w:rFonts w:ascii="Times New Roman" w:eastAsia="宋体" w:hAnsi="Times New Roman"/>
          <w:szCs w:val="22"/>
          <w:lang w:eastAsia="zh-CN"/>
        </w:rPr>
        <w:t xml:space="preserve">abandon the </w:t>
      </w:r>
      <w:r w:rsidR="000B6827">
        <w:rPr>
          <w:rFonts w:ascii="Times New Roman" w:eastAsia="宋体" w:hAnsi="Times New Roman" w:hint="eastAsia"/>
          <w:szCs w:val="22"/>
          <w:lang w:eastAsia="zh-CN"/>
        </w:rPr>
        <w:t xml:space="preserve">ongoing </w:t>
      </w:r>
      <w:r w:rsidR="00121E7D">
        <w:rPr>
          <w:rFonts w:ascii="Times New Roman" w:eastAsia="宋体" w:hAnsi="Times New Roman"/>
          <w:szCs w:val="22"/>
          <w:lang w:eastAsia="zh-CN"/>
        </w:rPr>
        <w:t xml:space="preserve">access procedure, and </w:t>
      </w:r>
      <w:r>
        <w:rPr>
          <w:rFonts w:ascii="Times New Roman" w:eastAsia="宋体" w:hAnsi="Times New Roman"/>
          <w:szCs w:val="22"/>
          <w:lang w:eastAsia="zh-CN"/>
        </w:rPr>
        <w:t xml:space="preserve">not </w:t>
      </w:r>
      <w:r w:rsidR="00D22B9A">
        <w:rPr>
          <w:rFonts w:ascii="Times New Roman" w:eastAsia="宋体" w:hAnsi="Times New Roman" w:hint="eastAsia"/>
          <w:szCs w:val="22"/>
          <w:lang w:eastAsia="zh-CN"/>
        </w:rPr>
        <w:t xml:space="preserve">consider the subsequent transmission </w:t>
      </w:r>
      <w:r w:rsidR="00D22B9A">
        <w:rPr>
          <w:rFonts w:ascii="Times New Roman" w:eastAsia="宋体" w:hAnsi="Times New Roman"/>
          <w:szCs w:val="22"/>
          <w:lang w:eastAsia="zh-CN"/>
        </w:rPr>
        <w:t>of the</w:t>
      </w:r>
      <w:r>
        <w:rPr>
          <w:rFonts w:ascii="Times New Roman" w:eastAsia="宋体" w:hAnsi="Times New Roman"/>
          <w:szCs w:val="22"/>
          <w:lang w:eastAsia="zh-CN"/>
        </w:rPr>
        <w:t xml:space="preserve"> Msg 2.</w:t>
      </w:r>
      <w:r w:rsidR="00121E7D">
        <w:rPr>
          <w:rFonts w:ascii="Times New Roman" w:eastAsia="宋体" w:hAnsi="Times New Roman"/>
          <w:szCs w:val="22"/>
          <w:lang w:eastAsia="zh-CN"/>
        </w:rPr>
        <w:t xml:space="preserve"> </w:t>
      </w:r>
      <w:r w:rsidR="00D22B9A">
        <w:rPr>
          <w:rFonts w:ascii="Times New Roman" w:eastAsia="宋体" w:hAnsi="Times New Roman" w:hint="eastAsia"/>
          <w:szCs w:val="22"/>
          <w:lang w:eastAsia="zh-CN"/>
        </w:rPr>
        <w:t>Furthermore</w:t>
      </w:r>
      <w:r w:rsidR="005F2206">
        <w:rPr>
          <w:rFonts w:ascii="Times New Roman" w:eastAsia="宋体" w:hAnsi="Times New Roman"/>
          <w:szCs w:val="22"/>
          <w:lang w:eastAsia="zh-CN"/>
        </w:rPr>
        <w:t xml:space="preserve">, </w:t>
      </w:r>
      <w:r w:rsidR="005F2206">
        <w:rPr>
          <w:rFonts w:ascii="Times New Roman" w:eastAsia="宋体" w:hAnsi="Times New Roman"/>
          <w:szCs w:val="22"/>
          <w:lang w:eastAsia="zh-CN"/>
        </w:rPr>
        <w:lastRenderedPageBreak/>
        <w:t xml:space="preserve">the reader </w:t>
      </w:r>
      <w:r w:rsidR="00D22B9A">
        <w:rPr>
          <w:rFonts w:ascii="Times New Roman" w:eastAsia="宋体" w:hAnsi="Times New Roman" w:hint="eastAsia"/>
          <w:szCs w:val="22"/>
          <w:lang w:eastAsia="zh-CN"/>
        </w:rPr>
        <w:t>may</w:t>
      </w:r>
      <w:r w:rsidR="005F2206">
        <w:rPr>
          <w:rFonts w:ascii="Times New Roman" w:eastAsia="宋体" w:hAnsi="Times New Roman"/>
          <w:szCs w:val="22"/>
          <w:lang w:eastAsia="zh-CN"/>
        </w:rPr>
        <w:t xml:space="preserve"> also </w:t>
      </w:r>
      <w:r w:rsidR="00D22B9A">
        <w:rPr>
          <w:rFonts w:ascii="Times New Roman" w:eastAsia="宋体" w:hAnsi="Times New Roman" w:hint="eastAsia"/>
          <w:szCs w:val="22"/>
          <w:lang w:eastAsia="zh-CN"/>
        </w:rPr>
        <w:t>transfer</w:t>
      </w:r>
      <w:r w:rsidR="005F2206">
        <w:rPr>
          <w:rFonts w:ascii="Times New Roman" w:eastAsia="宋体" w:hAnsi="Times New Roman"/>
          <w:szCs w:val="22"/>
          <w:lang w:eastAsia="zh-CN"/>
        </w:rPr>
        <w:t xml:space="preserve"> th</w:t>
      </w:r>
      <w:r w:rsidR="00D22B9A">
        <w:rPr>
          <w:rFonts w:ascii="Times New Roman" w:eastAsia="宋体" w:hAnsi="Times New Roman" w:hint="eastAsia"/>
          <w:szCs w:val="22"/>
          <w:lang w:eastAsia="zh-CN"/>
        </w:rPr>
        <w:t>is</w:t>
      </w:r>
      <w:r w:rsidR="005F2206">
        <w:rPr>
          <w:rFonts w:ascii="Times New Roman" w:eastAsia="宋体" w:hAnsi="Times New Roman"/>
          <w:szCs w:val="22"/>
          <w:lang w:eastAsia="zh-CN"/>
        </w:rPr>
        <w:t xml:space="preserve"> energy status report to the core network to reduce the paging repetitions. </w:t>
      </w:r>
      <w:r w:rsidR="00D22B9A">
        <w:rPr>
          <w:rFonts w:ascii="Times New Roman" w:eastAsia="宋体" w:hAnsi="Times New Roman" w:hint="eastAsia"/>
          <w:szCs w:val="22"/>
          <w:lang w:eastAsia="zh-CN"/>
        </w:rPr>
        <w:t>Anyway, whether to transfer status report is up to RAN3 decision.</w:t>
      </w:r>
    </w:p>
    <w:p w14:paraId="0242B9A6" w14:textId="2E3BC9DD" w:rsidR="00B7304D" w:rsidRDefault="005F2206" w:rsidP="00C83866">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sidRPr="00C736D3">
        <w:rPr>
          <w:rFonts w:ascii="Times New Roman" w:eastAsia="宋体" w:hAnsi="Times New Roman" w:hint="eastAsia"/>
          <w:b/>
          <w:szCs w:val="22"/>
          <w:lang w:eastAsia="zh-CN"/>
        </w:rPr>
        <w:t>Case</w:t>
      </w:r>
      <w:r>
        <w:rPr>
          <w:rFonts w:ascii="Times New Roman" w:eastAsia="宋体" w:hAnsi="Times New Roman"/>
          <w:b/>
          <w:szCs w:val="22"/>
          <w:lang w:eastAsia="zh-CN"/>
        </w:rPr>
        <w:t>2</w:t>
      </w:r>
      <w:r w:rsidR="00D22B9A">
        <w:rPr>
          <w:rFonts w:ascii="Times New Roman" w:eastAsia="宋体" w:hAnsi="Times New Roman" w:hint="eastAsia"/>
          <w:b/>
          <w:szCs w:val="22"/>
          <w:lang w:eastAsia="zh-CN"/>
        </w:rPr>
        <w:t>(</w:t>
      </w:r>
      <w:r w:rsidR="00036750">
        <w:rPr>
          <w:rFonts w:ascii="Times New Roman" w:eastAsia="宋体" w:hAnsi="Times New Roman"/>
          <w:b/>
          <w:szCs w:val="22"/>
          <w:lang w:eastAsia="zh-CN"/>
        </w:rPr>
        <w:t xml:space="preserve"> </w:t>
      </w:r>
      <w:bookmarkStart w:id="0" w:name="_GoBack"/>
      <w:bookmarkEnd w:id="0"/>
      <w:r w:rsidR="003C20D2">
        <w:rPr>
          <w:rFonts w:ascii="Times New Roman" w:eastAsia="宋体" w:hAnsi="Times New Roman"/>
          <w:b/>
          <w:szCs w:val="22"/>
          <w:lang w:eastAsia="zh-CN"/>
        </w:rPr>
        <w:t>No energy after Msg 3</w:t>
      </w:r>
      <w:r w:rsidR="00D22B9A">
        <w:rPr>
          <w:rFonts w:ascii="Times New Roman" w:eastAsia="宋体" w:hAnsi="Times New Roman" w:hint="eastAsia"/>
          <w:b/>
          <w:szCs w:val="22"/>
          <w:lang w:eastAsia="zh-CN"/>
        </w:rPr>
        <w:t>)</w:t>
      </w:r>
      <w:r>
        <w:rPr>
          <w:rFonts w:ascii="Times New Roman" w:eastAsia="宋体" w:hAnsi="Times New Roman"/>
          <w:b/>
          <w:szCs w:val="22"/>
          <w:lang w:eastAsia="zh-CN"/>
        </w:rPr>
        <w:t xml:space="preserve">. </w:t>
      </w:r>
      <w:r w:rsidRPr="005F2206">
        <w:rPr>
          <w:rFonts w:ascii="Times New Roman" w:eastAsia="宋体" w:hAnsi="Times New Roman"/>
          <w:szCs w:val="22"/>
          <w:lang w:eastAsia="zh-CN"/>
        </w:rPr>
        <w:t xml:space="preserve">In this case, the </w:t>
      </w:r>
      <w:r w:rsidR="00D22B9A">
        <w:rPr>
          <w:rFonts w:ascii="Times New Roman" w:eastAsia="宋体" w:hAnsi="Times New Roman"/>
          <w:szCs w:val="22"/>
          <w:lang w:eastAsia="zh-CN"/>
        </w:rPr>
        <w:t>energy</w:t>
      </w:r>
      <w:r w:rsidR="00D22B9A">
        <w:rPr>
          <w:rFonts w:ascii="Times New Roman" w:eastAsia="宋体" w:hAnsi="Times New Roman" w:hint="eastAsia"/>
          <w:szCs w:val="22"/>
          <w:lang w:eastAsia="zh-CN"/>
        </w:rPr>
        <w:t xml:space="preserve"> of A-</w:t>
      </w:r>
      <w:r w:rsidR="00D22B9A">
        <w:rPr>
          <w:rFonts w:ascii="Times New Roman" w:eastAsia="宋体" w:hAnsi="Times New Roman"/>
          <w:szCs w:val="22"/>
          <w:lang w:eastAsia="zh-CN"/>
        </w:rPr>
        <w:t>Io</w:t>
      </w:r>
      <w:r w:rsidR="00D22B9A">
        <w:rPr>
          <w:rFonts w:ascii="Times New Roman" w:eastAsia="宋体" w:hAnsi="Times New Roman" w:hint="eastAsia"/>
          <w:szCs w:val="22"/>
          <w:lang w:eastAsia="zh-CN"/>
        </w:rPr>
        <w:t xml:space="preserve">T </w:t>
      </w:r>
      <w:r w:rsidRPr="005F2206">
        <w:rPr>
          <w:rFonts w:ascii="Times New Roman" w:eastAsia="宋体" w:hAnsi="Times New Roman"/>
          <w:szCs w:val="22"/>
          <w:lang w:eastAsia="zh-CN"/>
        </w:rPr>
        <w:t>device</w:t>
      </w:r>
      <w:r w:rsidR="00D22B9A">
        <w:rPr>
          <w:rFonts w:ascii="Times New Roman" w:eastAsia="宋体" w:hAnsi="Times New Roman" w:hint="eastAsia"/>
          <w:szCs w:val="22"/>
          <w:lang w:eastAsia="zh-CN"/>
        </w:rPr>
        <w:t>s</w:t>
      </w:r>
      <w:r w:rsidRPr="005F2206">
        <w:rPr>
          <w:rFonts w:ascii="Times New Roman" w:eastAsia="宋体" w:hAnsi="Times New Roman"/>
          <w:szCs w:val="22"/>
          <w:lang w:eastAsia="zh-CN"/>
        </w:rPr>
        <w:t xml:space="preserve"> can</w:t>
      </w:r>
      <w:r w:rsidR="00D22B9A">
        <w:rPr>
          <w:rFonts w:ascii="Times New Roman" w:eastAsia="宋体" w:hAnsi="Times New Roman" w:hint="eastAsia"/>
          <w:szCs w:val="22"/>
          <w:lang w:eastAsia="zh-CN"/>
        </w:rPr>
        <w:t xml:space="preserve"> only support to</w:t>
      </w:r>
      <w:r w:rsidRPr="005F2206">
        <w:rPr>
          <w:rFonts w:ascii="Times New Roman" w:eastAsia="宋体" w:hAnsi="Times New Roman"/>
          <w:szCs w:val="22"/>
          <w:lang w:eastAsia="zh-CN"/>
        </w:rPr>
        <w:t xml:space="preserve"> receive</w:t>
      </w:r>
      <w:r w:rsidR="00D22B9A">
        <w:rPr>
          <w:rFonts w:ascii="Times New Roman" w:eastAsia="宋体" w:hAnsi="Times New Roman" w:hint="eastAsia"/>
          <w:szCs w:val="22"/>
          <w:lang w:eastAsia="zh-CN"/>
        </w:rPr>
        <w:t>/send</w:t>
      </w:r>
      <w:r w:rsidRPr="005F2206">
        <w:rPr>
          <w:rFonts w:ascii="Times New Roman" w:eastAsia="宋体" w:hAnsi="Times New Roman"/>
          <w:szCs w:val="22"/>
          <w:lang w:eastAsia="zh-CN"/>
        </w:rPr>
        <w:t xml:space="preserve"> </w:t>
      </w:r>
      <w:r w:rsidR="00D22B9A">
        <w:rPr>
          <w:rFonts w:ascii="Times New Roman" w:eastAsia="宋体" w:hAnsi="Times New Roman" w:hint="eastAsia"/>
          <w:szCs w:val="22"/>
          <w:lang w:eastAsia="zh-CN"/>
        </w:rPr>
        <w:t xml:space="preserve">Msg2 and </w:t>
      </w:r>
      <w:r w:rsidRPr="005F2206">
        <w:rPr>
          <w:rFonts w:ascii="Times New Roman" w:eastAsia="宋体" w:hAnsi="Times New Roman"/>
          <w:szCs w:val="22"/>
          <w:lang w:eastAsia="zh-CN"/>
        </w:rPr>
        <w:t xml:space="preserve">Msg </w:t>
      </w:r>
      <w:r w:rsidR="00D22B9A">
        <w:rPr>
          <w:rFonts w:ascii="Times New Roman" w:eastAsia="宋体" w:hAnsi="Times New Roman" w:hint="eastAsia"/>
          <w:szCs w:val="22"/>
          <w:lang w:eastAsia="zh-CN"/>
        </w:rPr>
        <w:t>3</w:t>
      </w:r>
      <w:r w:rsidRPr="005F2206">
        <w:rPr>
          <w:rFonts w:ascii="Times New Roman" w:eastAsia="宋体" w:hAnsi="Times New Roman"/>
          <w:szCs w:val="22"/>
          <w:lang w:eastAsia="zh-CN"/>
        </w:rPr>
        <w:t>, but</w:t>
      </w:r>
      <w:r w:rsidR="001A49E6">
        <w:rPr>
          <w:rFonts w:ascii="Times New Roman" w:eastAsia="宋体" w:hAnsi="Times New Roman"/>
          <w:szCs w:val="22"/>
          <w:lang w:eastAsia="zh-CN"/>
        </w:rPr>
        <w:t xml:space="preserve"> </w:t>
      </w:r>
      <w:r w:rsidRPr="005F2206">
        <w:rPr>
          <w:rFonts w:ascii="Times New Roman" w:eastAsia="宋体" w:hAnsi="Times New Roman"/>
          <w:szCs w:val="22"/>
          <w:lang w:eastAsia="zh-CN"/>
        </w:rPr>
        <w:t xml:space="preserve">has no </w:t>
      </w:r>
      <w:r w:rsidR="00D22B9A">
        <w:rPr>
          <w:rFonts w:ascii="Times New Roman" w:eastAsia="宋体" w:hAnsi="Times New Roman" w:hint="eastAsia"/>
          <w:szCs w:val="22"/>
          <w:lang w:eastAsia="zh-CN"/>
        </w:rPr>
        <w:t xml:space="preserve">additional </w:t>
      </w:r>
      <w:r w:rsidRPr="005F2206">
        <w:rPr>
          <w:rFonts w:ascii="Times New Roman" w:eastAsia="宋体" w:hAnsi="Times New Roman"/>
          <w:szCs w:val="22"/>
          <w:lang w:eastAsia="zh-CN"/>
        </w:rPr>
        <w:t xml:space="preserve">energy to receive </w:t>
      </w:r>
      <w:r>
        <w:rPr>
          <w:rFonts w:ascii="Times New Roman" w:eastAsia="宋体" w:hAnsi="Times New Roman"/>
          <w:szCs w:val="22"/>
          <w:lang w:eastAsia="zh-CN"/>
        </w:rPr>
        <w:t xml:space="preserve">any other </w:t>
      </w:r>
      <w:r w:rsidR="00D22B9A">
        <w:rPr>
          <w:rFonts w:ascii="Times New Roman" w:eastAsia="宋体" w:hAnsi="Times New Roman" w:hint="eastAsia"/>
          <w:szCs w:val="22"/>
          <w:lang w:eastAsia="zh-CN"/>
        </w:rPr>
        <w:t>subsequent</w:t>
      </w:r>
      <w:r w:rsidR="00E44E18">
        <w:rPr>
          <w:rFonts w:ascii="Times New Roman" w:eastAsia="宋体" w:hAnsi="Times New Roman"/>
          <w:szCs w:val="22"/>
          <w:lang w:eastAsia="zh-CN"/>
        </w:rPr>
        <w:t xml:space="preserve"> message</w:t>
      </w:r>
      <w:r w:rsidR="00D22B9A">
        <w:rPr>
          <w:rFonts w:ascii="Times New Roman" w:eastAsia="宋体" w:hAnsi="Times New Roman" w:hint="eastAsia"/>
          <w:szCs w:val="22"/>
          <w:lang w:eastAsia="zh-CN"/>
        </w:rPr>
        <w:t>s</w:t>
      </w:r>
      <w:r w:rsidR="001A49E6">
        <w:rPr>
          <w:rFonts w:ascii="Times New Roman" w:eastAsia="宋体" w:hAnsi="Times New Roman"/>
          <w:szCs w:val="22"/>
          <w:lang w:eastAsia="zh-CN"/>
        </w:rPr>
        <w:t xml:space="preserve">. </w:t>
      </w:r>
      <w:r w:rsidR="00C42CC1">
        <w:rPr>
          <w:rFonts w:ascii="Times New Roman" w:eastAsia="宋体" w:hAnsi="Times New Roman"/>
          <w:szCs w:val="22"/>
          <w:lang w:eastAsia="zh-CN"/>
        </w:rPr>
        <w:t xml:space="preserve">Therefore, </w:t>
      </w:r>
      <w:r w:rsidR="003D47EE">
        <w:rPr>
          <w:rFonts w:ascii="Times New Roman" w:eastAsia="宋体" w:hAnsi="Times New Roman" w:hint="eastAsia"/>
          <w:szCs w:val="22"/>
          <w:lang w:eastAsia="zh-CN"/>
        </w:rPr>
        <w:t xml:space="preserve">we understand </w:t>
      </w:r>
      <w:r w:rsidR="00C42CC1">
        <w:rPr>
          <w:rFonts w:ascii="Times New Roman" w:eastAsia="宋体" w:hAnsi="Times New Roman"/>
          <w:szCs w:val="22"/>
          <w:lang w:eastAsia="zh-CN"/>
        </w:rPr>
        <w:t xml:space="preserve">the energy of </w:t>
      </w:r>
      <w:r w:rsidR="003D47EE">
        <w:rPr>
          <w:rFonts w:ascii="Times New Roman" w:eastAsia="宋体" w:hAnsi="Times New Roman" w:hint="eastAsia"/>
          <w:szCs w:val="22"/>
          <w:lang w:eastAsia="zh-CN"/>
        </w:rPr>
        <w:t xml:space="preserve">A-IoT </w:t>
      </w:r>
      <w:r w:rsidR="00C42CC1">
        <w:rPr>
          <w:rFonts w:ascii="Times New Roman" w:eastAsia="宋体" w:hAnsi="Times New Roman"/>
          <w:szCs w:val="22"/>
          <w:lang w:eastAsia="zh-CN"/>
        </w:rPr>
        <w:t xml:space="preserve">device is enough for </w:t>
      </w:r>
      <w:r w:rsidR="003D47EE">
        <w:rPr>
          <w:rFonts w:ascii="Times New Roman" w:eastAsia="宋体" w:hAnsi="Times New Roman" w:hint="eastAsia"/>
          <w:szCs w:val="22"/>
          <w:lang w:eastAsia="zh-CN"/>
        </w:rPr>
        <w:t xml:space="preserve">the whole </w:t>
      </w:r>
      <w:r w:rsidR="00C42CC1">
        <w:rPr>
          <w:rFonts w:ascii="Times New Roman" w:eastAsia="宋体" w:hAnsi="Times New Roman"/>
          <w:szCs w:val="22"/>
          <w:lang w:eastAsia="zh-CN"/>
        </w:rPr>
        <w:t xml:space="preserve">inventory procedure. However, </w:t>
      </w:r>
      <w:r w:rsidR="00426E71">
        <w:rPr>
          <w:rFonts w:ascii="Times New Roman" w:eastAsia="宋体" w:hAnsi="Times New Roman" w:hint="eastAsia"/>
          <w:szCs w:val="22"/>
          <w:lang w:eastAsia="zh-CN"/>
        </w:rPr>
        <w:t xml:space="preserve">the main issue in this case is that </w:t>
      </w:r>
      <w:r w:rsidR="00C42CC1">
        <w:rPr>
          <w:rFonts w:ascii="Times New Roman" w:eastAsia="宋体" w:hAnsi="Times New Roman"/>
          <w:szCs w:val="22"/>
          <w:lang w:eastAsia="zh-CN"/>
        </w:rPr>
        <w:t xml:space="preserve">the energy </w:t>
      </w:r>
      <w:r w:rsidR="00426E71">
        <w:rPr>
          <w:rFonts w:ascii="Times New Roman" w:eastAsia="宋体" w:hAnsi="Times New Roman" w:hint="eastAsia"/>
          <w:szCs w:val="22"/>
          <w:lang w:eastAsia="zh-CN"/>
        </w:rPr>
        <w:t>could</w:t>
      </w:r>
      <w:r w:rsidR="00C42CC1">
        <w:rPr>
          <w:rFonts w:ascii="Times New Roman" w:eastAsia="宋体" w:hAnsi="Times New Roman"/>
          <w:szCs w:val="22"/>
          <w:lang w:eastAsia="zh-CN"/>
        </w:rPr>
        <w:t xml:space="preserve"> not </w:t>
      </w:r>
      <w:r w:rsidR="00426E71">
        <w:rPr>
          <w:rFonts w:ascii="Times New Roman" w:eastAsia="宋体" w:hAnsi="Times New Roman" w:hint="eastAsia"/>
          <w:szCs w:val="22"/>
          <w:lang w:eastAsia="zh-CN"/>
        </w:rPr>
        <w:t>support to receive/</w:t>
      </w:r>
      <w:r w:rsidR="00426E71">
        <w:rPr>
          <w:rFonts w:ascii="Times New Roman" w:eastAsia="宋体" w:hAnsi="Times New Roman"/>
          <w:szCs w:val="22"/>
          <w:lang w:eastAsia="zh-CN"/>
        </w:rPr>
        <w:t>send subsequent</w:t>
      </w:r>
      <w:r w:rsidR="00C42CC1">
        <w:rPr>
          <w:rFonts w:ascii="Times New Roman" w:eastAsia="宋体" w:hAnsi="Times New Roman"/>
          <w:szCs w:val="22"/>
          <w:lang w:eastAsia="zh-CN"/>
        </w:rPr>
        <w:t xml:space="preserve"> command pro</w:t>
      </w:r>
      <w:r w:rsidR="00A2328D">
        <w:rPr>
          <w:rFonts w:ascii="Times New Roman" w:eastAsia="宋体" w:hAnsi="Times New Roman"/>
          <w:szCs w:val="22"/>
          <w:lang w:eastAsia="zh-CN"/>
        </w:rPr>
        <w:t>cedure</w:t>
      </w:r>
      <w:r w:rsidR="00F01408">
        <w:rPr>
          <w:rFonts w:ascii="Times New Roman" w:eastAsia="宋体" w:hAnsi="Times New Roman" w:hint="eastAsia"/>
          <w:szCs w:val="22"/>
          <w:lang w:eastAsia="zh-CN"/>
        </w:rPr>
        <w:t>s</w:t>
      </w:r>
      <w:r w:rsidR="00A2328D">
        <w:rPr>
          <w:rFonts w:ascii="Times New Roman" w:eastAsia="宋体" w:hAnsi="Times New Roman"/>
          <w:szCs w:val="22"/>
          <w:lang w:eastAsia="zh-CN"/>
        </w:rPr>
        <w:t xml:space="preserve">. </w:t>
      </w:r>
      <w:r w:rsidR="00F01408">
        <w:rPr>
          <w:rFonts w:ascii="Times New Roman" w:eastAsia="宋体" w:hAnsi="Times New Roman" w:hint="eastAsia"/>
          <w:szCs w:val="22"/>
          <w:lang w:eastAsia="zh-CN"/>
        </w:rPr>
        <w:t xml:space="preserve">In order to </w:t>
      </w:r>
      <w:r w:rsidR="00164477">
        <w:rPr>
          <w:rFonts w:ascii="Times New Roman" w:eastAsia="宋体" w:hAnsi="Times New Roman" w:hint="eastAsia"/>
          <w:szCs w:val="22"/>
          <w:lang w:eastAsia="zh-CN"/>
        </w:rPr>
        <w:t>provide energy status to network, t</w:t>
      </w:r>
      <w:r w:rsidR="00A2328D">
        <w:rPr>
          <w:rFonts w:ascii="Times New Roman" w:eastAsia="宋体" w:hAnsi="Times New Roman"/>
          <w:szCs w:val="22"/>
          <w:lang w:eastAsia="zh-CN"/>
        </w:rPr>
        <w:t xml:space="preserve">he </w:t>
      </w:r>
      <w:r w:rsidR="00164477">
        <w:rPr>
          <w:rFonts w:ascii="Times New Roman" w:eastAsia="宋体" w:hAnsi="Times New Roman" w:hint="eastAsia"/>
          <w:szCs w:val="22"/>
          <w:lang w:eastAsia="zh-CN"/>
        </w:rPr>
        <w:t xml:space="preserve">MSG3 can include </w:t>
      </w:r>
      <w:r w:rsidR="00A2328D">
        <w:rPr>
          <w:rFonts w:ascii="Times New Roman" w:eastAsia="宋体" w:hAnsi="Times New Roman"/>
          <w:szCs w:val="22"/>
          <w:lang w:eastAsia="zh-CN"/>
        </w:rPr>
        <w:t>one</w:t>
      </w:r>
      <w:r w:rsidR="00C42CC1">
        <w:rPr>
          <w:rFonts w:ascii="Times New Roman" w:eastAsia="宋体" w:hAnsi="Times New Roman"/>
          <w:szCs w:val="22"/>
          <w:lang w:eastAsia="zh-CN"/>
        </w:rPr>
        <w:t xml:space="preserve">-bit energy status report. </w:t>
      </w:r>
      <w:r w:rsidR="00164477">
        <w:rPr>
          <w:rFonts w:ascii="Times New Roman" w:eastAsia="宋体" w:hAnsi="Times New Roman"/>
          <w:szCs w:val="22"/>
          <w:lang w:eastAsia="zh-CN"/>
        </w:rPr>
        <w:t>W</w:t>
      </w:r>
      <w:r w:rsidR="00164477">
        <w:rPr>
          <w:rFonts w:ascii="Times New Roman" w:eastAsia="宋体" w:hAnsi="Times New Roman" w:hint="eastAsia"/>
          <w:szCs w:val="22"/>
          <w:lang w:eastAsia="zh-CN"/>
        </w:rPr>
        <w:t xml:space="preserve">ith this </w:t>
      </w:r>
      <w:r w:rsidR="00164477">
        <w:rPr>
          <w:rFonts w:ascii="Times New Roman" w:eastAsia="宋体" w:hAnsi="Times New Roman"/>
          <w:szCs w:val="22"/>
          <w:lang w:eastAsia="zh-CN"/>
        </w:rPr>
        <w:t>energy</w:t>
      </w:r>
      <w:r w:rsidR="00164477">
        <w:rPr>
          <w:rFonts w:ascii="Times New Roman" w:eastAsia="宋体" w:hAnsi="Times New Roman" w:hint="eastAsia"/>
          <w:szCs w:val="22"/>
          <w:lang w:eastAsia="zh-CN"/>
        </w:rPr>
        <w:t xml:space="preserve"> status report received</w:t>
      </w:r>
      <w:r w:rsidR="00C42CC1">
        <w:rPr>
          <w:rFonts w:ascii="Times New Roman" w:eastAsia="宋体" w:hAnsi="Times New Roman"/>
          <w:szCs w:val="22"/>
          <w:lang w:eastAsia="zh-CN"/>
        </w:rPr>
        <w:t xml:space="preserve">, the reader </w:t>
      </w:r>
      <w:r w:rsidR="00164477">
        <w:rPr>
          <w:rFonts w:ascii="Times New Roman" w:eastAsia="宋体" w:hAnsi="Times New Roman" w:hint="eastAsia"/>
          <w:szCs w:val="22"/>
          <w:lang w:eastAsia="zh-CN"/>
        </w:rPr>
        <w:t xml:space="preserve">may </w:t>
      </w:r>
      <w:r w:rsidR="00164477" w:rsidRPr="00164477">
        <w:rPr>
          <w:rFonts w:ascii="Times New Roman" w:eastAsia="宋体" w:hAnsi="Times New Roman"/>
          <w:szCs w:val="22"/>
          <w:lang w:eastAsia="zh-CN"/>
        </w:rPr>
        <w:t xml:space="preserve">terminate </w:t>
      </w:r>
      <w:r w:rsidR="00164477">
        <w:rPr>
          <w:rFonts w:ascii="Times New Roman" w:eastAsia="宋体" w:hAnsi="Times New Roman" w:hint="eastAsia"/>
          <w:szCs w:val="22"/>
          <w:lang w:eastAsia="zh-CN"/>
        </w:rPr>
        <w:t xml:space="preserve">the transmission of </w:t>
      </w:r>
      <w:r w:rsidR="00C42CC1">
        <w:rPr>
          <w:rFonts w:ascii="Times New Roman" w:eastAsia="宋体" w:hAnsi="Times New Roman"/>
          <w:szCs w:val="22"/>
          <w:lang w:eastAsia="zh-CN"/>
        </w:rPr>
        <w:t xml:space="preserve"> </w:t>
      </w:r>
      <w:r w:rsidR="00164477">
        <w:rPr>
          <w:rFonts w:ascii="Times New Roman" w:eastAsia="宋体" w:hAnsi="Times New Roman" w:hint="eastAsia"/>
          <w:szCs w:val="22"/>
          <w:lang w:eastAsia="zh-CN"/>
        </w:rPr>
        <w:t>C</w:t>
      </w:r>
      <w:r w:rsidR="00C42CC1">
        <w:rPr>
          <w:rFonts w:ascii="Times New Roman" w:eastAsia="宋体" w:hAnsi="Times New Roman"/>
          <w:szCs w:val="22"/>
          <w:lang w:eastAsia="zh-CN"/>
        </w:rPr>
        <w:t>ommand</w:t>
      </w:r>
      <w:r w:rsidR="00164477">
        <w:rPr>
          <w:rFonts w:ascii="Times New Roman" w:eastAsia="宋体" w:hAnsi="Times New Roman" w:hint="eastAsia"/>
          <w:szCs w:val="22"/>
          <w:lang w:eastAsia="zh-CN"/>
        </w:rPr>
        <w:t xml:space="preserve"> message</w:t>
      </w:r>
      <w:r w:rsidR="00C42CC1">
        <w:rPr>
          <w:rFonts w:ascii="Times New Roman" w:eastAsia="宋体" w:hAnsi="Times New Roman"/>
          <w:szCs w:val="22"/>
          <w:lang w:eastAsia="zh-CN"/>
        </w:rPr>
        <w:t xml:space="preserve"> to A-IoT device, and </w:t>
      </w:r>
      <w:r w:rsidR="00164477">
        <w:rPr>
          <w:rFonts w:ascii="Times New Roman" w:eastAsia="宋体" w:hAnsi="Times New Roman" w:hint="eastAsia"/>
          <w:szCs w:val="22"/>
          <w:lang w:eastAsia="zh-CN"/>
        </w:rPr>
        <w:t xml:space="preserve">only </w:t>
      </w:r>
      <w:r w:rsidR="00C42CC1">
        <w:rPr>
          <w:rFonts w:ascii="Times New Roman" w:eastAsia="宋体" w:hAnsi="Times New Roman"/>
          <w:szCs w:val="22"/>
          <w:lang w:eastAsia="zh-CN"/>
        </w:rPr>
        <w:t>send</w:t>
      </w:r>
      <w:r w:rsidR="00E54694">
        <w:rPr>
          <w:rFonts w:ascii="Times New Roman" w:eastAsia="宋体" w:hAnsi="Times New Roman"/>
          <w:szCs w:val="22"/>
          <w:lang w:eastAsia="zh-CN"/>
        </w:rPr>
        <w:t>s</w:t>
      </w:r>
      <w:r w:rsidR="00C42CC1">
        <w:rPr>
          <w:rFonts w:ascii="Times New Roman" w:eastAsia="宋体" w:hAnsi="Times New Roman"/>
          <w:szCs w:val="22"/>
          <w:lang w:eastAsia="zh-CN"/>
        </w:rPr>
        <w:t xml:space="preserve"> the device ID and energy stat</w:t>
      </w:r>
      <w:r w:rsidR="002E0819">
        <w:rPr>
          <w:rFonts w:ascii="Times New Roman" w:eastAsia="宋体" w:hAnsi="Times New Roman"/>
          <w:szCs w:val="22"/>
          <w:lang w:eastAsia="zh-CN"/>
        </w:rPr>
        <w:t xml:space="preserve">us report to the core network to assist the core network make further discussion. </w:t>
      </w:r>
      <w:r w:rsidR="00B7304D">
        <w:rPr>
          <w:rFonts w:ascii="Times New Roman" w:eastAsia="宋体" w:hAnsi="Times New Roman"/>
          <w:szCs w:val="22"/>
          <w:lang w:eastAsia="zh-CN"/>
        </w:rPr>
        <w:t xml:space="preserve"> </w:t>
      </w:r>
    </w:p>
    <w:p w14:paraId="050BCAAB" w14:textId="7E1F3296" w:rsidR="005D1DCE" w:rsidRPr="00C568B7" w:rsidRDefault="00164477" w:rsidP="00E35795">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From the perspective of</w:t>
      </w:r>
      <w:r w:rsidR="00C568B7">
        <w:rPr>
          <w:rFonts w:ascii="Times New Roman" w:eastAsia="宋体" w:hAnsi="Times New Roman"/>
          <w:szCs w:val="22"/>
          <w:lang w:eastAsia="zh-CN"/>
        </w:rPr>
        <w:t xml:space="preserve"> </w:t>
      </w:r>
      <w:r>
        <w:rPr>
          <w:rFonts w:ascii="Times New Roman" w:eastAsia="宋体" w:hAnsi="Times New Roman" w:hint="eastAsia"/>
          <w:szCs w:val="22"/>
          <w:lang w:eastAsia="zh-CN"/>
        </w:rPr>
        <w:t xml:space="preserve">the </w:t>
      </w:r>
      <w:r w:rsidR="00C568B7">
        <w:rPr>
          <w:rFonts w:ascii="Times New Roman" w:eastAsia="宋体" w:hAnsi="Times New Roman"/>
          <w:szCs w:val="22"/>
          <w:lang w:eastAsia="zh-CN"/>
        </w:rPr>
        <w:t>complexity</w:t>
      </w:r>
      <w:r>
        <w:rPr>
          <w:rFonts w:ascii="Times New Roman" w:eastAsia="宋体" w:hAnsi="Times New Roman" w:hint="eastAsia"/>
          <w:szCs w:val="22"/>
          <w:lang w:eastAsia="zh-CN"/>
        </w:rPr>
        <w:t xml:space="preserve"> of procedure</w:t>
      </w:r>
      <w:r w:rsidR="00C568B7">
        <w:rPr>
          <w:rFonts w:ascii="Times New Roman" w:eastAsia="宋体" w:hAnsi="Times New Roman"/>
          <w:szCs w:val="22"/>
          <w:lang w:eastAsia="zh-CN"/>
        </w:rPr>
        <w:t xml:space="preserve"> and </w:t>
      </w:r>
      <w:r>
        <w:rPr>
          <w:rFonts w:ascii="Times New Roman" w:eastAsia="宋体" w:hAnsi="Times New Roman" w:hint="eastAsia"/>
          <w:szCs w:val="22"/>
          <w:lang w:eastAsia="zh-CN"/>
        </w:rPr>
        <w:t>impact on</w:t>
      </w:r>
      <w:r w:rsidR="00C568B7">
        <w:rPr>
          <w:rFonts w:ascii="Times New Roman" w:eastAsia="宋体" w:hAnsi="Times New Roman"/>
          <w:szCs w:val="22"/>
          <w:lang w:eastAsia="zh-CN"/>
        </w:rPr>
        <w:t xml:space="preserve"> </w:t>
      </w:r>
      <w:r>
        <w:rPr>
          <w:rFonts w:ascii="Times New Roman" w:eastAsia="宋体" w:hAnsi="Times New Roman" w:hint="eastAsia"/>
          <w:szCs w:val="22"/>
          <w:lang w:eastAsia="zh-CN"/>
        </w:rPr>
        <w:t xml:space="preserve">design of </w:t>
      </w:r>
      <w:r w:rsidR="00C568B7">
        <w:rPr>
          <w:rFonts w:ascii="Times New Roman" w:eastAsia="宋体" w:hAnsi="Times New Roman" w:hint="eastAsia"/>
          <w:szCs w:val="22"/>
          <w:lang w:eastAsia="zh-CN"/>
        </w:rPr>
        <w:t>A-IoT</w:t>
      </w:r>
      <w:r w:rsidR="00A2328D">
        <w:rPr>
          <w:rFonts w:ascii="Times New Roman" w:eastAsia="宋体" w:hAnsi="Times New Roman"/>
          <w:szCs w:val="22"/>
          <w:lang w:eastAsia="zh-CN"/>
        </w:rPr>
        <w:t xml:space="preserve"> device, </w:t>
      </w:r>
      <w:r>
        <w:rPr>
          <w:rFonts w:ascii="Times New Roman" w:eastAsia="宋体" w:hAnsi="Times New Roman" w:hint="eastAsia"/>
          <w:szCs w:val="22"/>
          <w:lang w:eastAsia="zh-CN"/>
        </w:rPr>
        <w:t xml:space="preserve">we </w:t>
      </w:r>
      <w:r>
        <w:rPr>
          <w:rFonts w:ascii="Times New Roman" w:eastAsia="宋体" w:hAnsi="Times New Roman"/>
          <w:szCs w:val="22"/>
          <w:lang w:eastAsia="zh-CN"/>
        </w:rPr>
        <w:t>believe</w:t>
      </w:r>
      <w:r>
        <w:rPr>
          <w:rFonts w:ascii="Times New Roman" w:eastAsia="宋体" w:hAnsi="Times New Roman" w:hint="eastAsia"/>
          <w:szCs w:val="22"/>
          <w:lang w:eastAsia="zh-CN"/>
        </w:rPr>
        <w:t xml:space="preserve"> that </w:t>
      </w:r>
      <w:r w:rsidR="00A2328D">
        <w:rPr>
          <w:rFonts w:ascii="Times New Roman" w:eastAsia="宋体" w:hAnsi="Times New Roman" w:hint="eastAsia"/>
          <w:szCs w:val="22"/>
          <w:lang w:eastAsia="zh-CN"/>
        </w:rPr>
        <w:t>one</w:t>
      </w:r>
      <w:r w:rsidR="00A2328D">
        <w:rPr>
          <w:rFonts w:ascii="Times New Roman" w:eastAsia="宋体" w:hAnsi="Times New Roman"/>
          <w:szCs w:val="22"/>
          <w:lang w:eastAsia="zh-CN"/>
        </w:rPr>
        <w:t>-bit energy status report is enough</w:t>
      </w:r>
      <w:r>
        <w:rPr>
          <w:rFonts w:ascii="Times New Roman" w:eastAsia="宋体" w:hAnsi="Times New Roman" w:hint="eastAsia"/>
          <w:szCs w:val="22"/>
          <w:lang w:eastAsia="zh-CN"/>
        </w:rPr>
        <w:t xml:space="preserve"> for the above cases</w:t>
      </w:r>
      <w:r w:rsidR="00A2328D">
        <w:rPr>
          <w:rFonts w:ascii="Times New Roman" w:eastAsia="宋体" w:hAnsi="Times New Roman"/>
          <w:szCs w:val="22"/>
          <w:lang w:eastAsia="zh-CN"/>
        </w:rPr>
        <w:t xml:space="preserve">. </w:t>
      </w:r>
      <w:r>
        <w:rPr>
          <w:rFonts w:ascii="Times New Roman" w:eastAsia="宋体" w:hAnsi="Times New Roman"/>
          <w:szCs w:val="22"/>
          <w:lang w:eastAsia="zh-CN"/>
        </w:rPr>
        <w:t>W</w:t>
      </w:r>
      <w:r>
        <w:rPr>
          <w:rFonts w:ascii="Times New Roman" w:eastAsia="宋体" w:hAnsi="Times New Roman" w:hint="eastAsia"/>
          <w:szCs w:val="22"/>
          <w:lang w:eastAsia="zh-CN"/>
        </w:rPr>
        <w:t>ith</w:t>
      </w:r>
      <w:r w:rsidR="00A2328D">
        <w:rPr>
          <w:rFonts w:ascii="Times New Roman" w:eastAsia="宋体" w:hAnsi="Times New Roman"/>
          <w:szCs w:val="22"/>
          <w:lang w:eastAsia="zh-CN"/>
        </w:rPr>
        <w:t xml:space="preserve"> th</w:t>
      </w:r>
      <w:r>
        <w:rPr>
          <w:rFonts w:ascii="Times New Roman" w:eastAsia="宋体" w:hAnsi="Times New Roman" w:hint="eastAsia"/>
          <w:szCs w:val="22"/>
          <w:lang w:eastAsia="zh-CN"/>
        </w:rPr>
        <w:t>is</w:t>
      </w:r>
      <w:r w:rsidR="00A2328D">
        <w:rPr>
          <w:rFonts w:ascii="Times New Roman" w:eastAsia="宋体" w:hAnsi="Times New Roman"/>
          <w:szCs w:val="22"/>
          <w:lang w:eastAsia="zh-CN"/>
        </w:rPr>
        <w:t xml:space="preserve"> </w:t>
      </w:r>
      <w:r>
        <w:rPr>
          <w:rFonts w:ascii="Times New Roman" w:eastAsia="宋体" w:hAnsi="Times New Roman" w:hint="eastAsia"/>
          <w:szCs w:val="22"/>
          <w:lang w:eastAsia="zh-CN"/>
        </w:rPr>
        <w:t xml:space="preserve">new </w:t>
      </w:r>
      <w:r>
        <w:rPr>
          <w:rFonts w:ascii="Times New Roman" w:eastAsia="宋体" w:hAnsi="Times New Roman"/>
          <w:szCs w:val="22"/>
          <w:lang w:eastAsia="zh-CN"/>
        </w:rPr>
        <w:t>energy</w:t>
      </w:r>
      <w:r>
        <w:rPr>
          <w:rFonts w:ascii="Times New Roman" w:eastAsia="宋体" w:hAnsi="Times New Roman" w:hint="eastAsia"/>
          <w:szCs w:val="22"/>
          <w:lang w:eastAsia="zh-CN"/>
        </w:rPr>
        <w:t xml:space="preserve"> status </w:t>
      </w:r>
      <w:r w:rsidR="00A2328D">
        <w:rPr>
          <w:rFonts w:ascii="Times New Roman" w:eastAsia="宋体" w:hAnsi="Times New Roman"/>
          <w:szCs w:val="22"/>
          <w:lang w:eastAsia="zh-CN"/>
        </w:rPr>
        <w:t xml:space="preserve">indication, the reader can </w:t>
      </w:r>
      <w:r>
        <w:rPr>
          <w:rFonts w:ascii="Times New Roman" w:eastAsia="宋体" w:hAnsi="Times New Roman" w:hint="eastAsia"/>
          <w:szCs w:val="22"/>
          <w:lang w:eastAsia="zh-CN"/>
        </w:rPr>
        <w:t xml:space="preserve">consider to </w:t>
      </w:r>
      <w:r w:rsidR="00A2328D">
        <w:rPr>
          <w:rFonts w:ascii="Times New Roman" w:eastAsia="宋体" w:hAnsi="Times New Roman"/>
          <w:szCs w:val="22"/>
          <w:lang w:eastAsia="zh-CN"/>
        </w:rPr>
        <w:t xml:space="preserve">adjust the </w:t>
      </w:r>
      <w:r>
        <w:rPr>
          <w:rFonts w:ascii="Times New Roman" w:eastAsia="宋体" w:hAnsi="Times New Roman" w:hint="eastAsia"/>
          <w:szCs w:val="22"/>
          <w:lang w:eastAsia="zh-CN"/>
        </w:rPr>
        <w:t>subsequent</w:t>
      </w:r>
      <w:r w:rsidR="00A2328D">
        <w:rPr>
          <w:rFonts w:ascii="Times New Roman" w:eastAsia="宋体" w:hAnsi="Times New Roman"/>
          <w:szCs w:val="22"/>
          <w:lang w:eastAsia="zh-CN"/>
        </w:rPr>
        <w:t xml:space="preserve"> schedul</w:t>
      </w:r>
      <w:r>
        <w:rPr>
          <w:rFonts w:ascii="Times New Roman" w:eastAsia="宋体" w:hAnsi="Times New Roman" w:hint="eastAsia"/>
          <w:szCs w:val="22"/>
          <w:lang w:eastAsia="zh-CN"/>
        </w:rPr>
        <w:t xml:space="preserve">e </w:t>
      </w:r>
      <w:r>
        <w:rPr>
          <w:rFonts w:ascii="Times New Roman" w:eastAsia="宋体" w:hAnsi="Times New Roman"/>
          <w:szCs w:val="22"/>
          <w:lang w:eastAsia="zh-CN"/>
        </w:rPr>
        <w:t>policy</w:t>
      </w:r>
      <w:r w:rsidR="00A2328D">
        <w:rPr>
          <w:rFonts w:ascii="Times New Roman" w:eastAsia="宋体" w:hAnsi="Times New Roman"/>
          <w:szCs w:val="22"/>
          <w:lang w:eastAsia="zh-CN"/>
        </w:rPr>
        <w:t xml:space="preserve"> </w:t>
      </w:r>
      <w:r w:rsidR="00D3441A">
        <w:rPr>
          <w:rFonts w:ascii="Times New Roman" w:eastAsia="宋体" w:hAnsi="Times New Roman"/>
          <w:szCs w:val="22"/>
          <w:lang w:eastAsia="zh-CN"/>
        </w:rPr>
        <w:t xml:space="preserve">or </w:t>
      </w:r>
      <w:r>
        <w:rPr>
          <w:rFonts w:ascii="Times New Roman" w:eastAsia="宋体" w:hAnsi="Times New Roman" w:hint="eastAsia"/>
          <w:szCs w:val="22"/>
          <w:lang w:eastAsia="zh-CN"/>
        </w:rPr>
        <w:t>provide</w:t>
      </w:r>
      <w:r>
        <w:rPr>
          <w:rFonts w:ascii="Times New Roman" w:eastAsia="宋体" w:hAnsi="Times New Roman"/>
          <w:szCs w:val="22"/>
          <w:lang w:eastAsia="zh-CN"/>
        </w:rPr>
        <w:t xml:space="preserve"> </w:t>
      </w:r>
      <w:r>
        <w:rPr>
          <w:rFonts w:ascii="Times New Roman" w:eastAsia="宋体" w:hAnsi="Times New Roman" w:hint="eastAsia"/>
          <w:szCs w:val="22"/>
          <w:lang w:eastAsia="zh-CN"/>
        </w:rPr>
        <w:t xml:space="preserve">assistance information </w:t>
      </w:r>
      <w:r w:rsidR="00D3441A">
        <w:rPr>
          <w:rFonts w:ascii="Times New Roman" w:eastAsia="宋体" w:hAnsi="Times New Roman"/>
          <w:szCs w:val="22"/>
          <w:lang w:eastAsia="zh-CN"/>
        </w:rPr>
        <w:t>the core network</w:t>
      </w:r>
      <w:r w:rsidR="00A2328D">
        <w:rPr>
          <w:rFonts w:ascii="Times New Roman" w:eastAsia="宋体" w:hAnsi="Times New Roman"/>
          <w:szCs w:val="22"/>
          <w:lang w:eastAsia="zh-CN"/>
        </w:rPr>
        <w:t xml:space="preserve">. </w:t>
      </w:r>
    </w:p>
    <w:p w14:paraId="3C814C8B" w14:textId="30BD9CD2" w:rsidR="00A2328D" w:rsidRDefault="00267A2F" w:rsidP="00A2328D">
      <w:pPr>
        <w:overflowPunct w:val="0"/>
        <w:autoSpaceDE w:val="0"/>
        <w:autoSpaceDN w:val="0"/>
        <w:adjustRightInd w:val="0"/>
        <w:spacing w:before="180" w:line="360" w:lineRule="auto"/>
        <w:jc w:val="both"/>
        <w:textAlignment w:val="baseline"/>
        <w:rPr>
          <w:rFonts w:eastAsia="等线"/>
          <w:b/>
          <w:bCs/>
          <w:szCs w:val="22"/>
          <w:lang w:eastAsia="zh-CN"/>
        </w:rPr>
      </w:pPr>
      <w:r w:rsidRPr="00036750">
        <w:rPr>
          <w:rFonts w:eastAsia="等线"/>
          <w:b/>
          <w:bCs/>
          <w:szCs w:val="22"/>
          <w:lang w:eastAsia="zh-CN"/>
        </w:rPr>
        <w:t>Proposal</w:t>
      </w:r>
      <w:r w:rsidR="00A2328D" w:rsidRPr="00036750">
        <w:rPr>
          <w:rFonts w:eastAsia="等线"/>
          <w:b/>
          <w:bCs/>
          <w:szCs w:val="22"/>
          <w:lang w:eastAsia="zh-CN"/>
        </w:rPr>
        <w:t xml:space="preserve"> 1</w:t>
      </w:r>
      <w:r w:rsidR="00A2328D" w:rsidRPr="00746262">
        <w:rPr>
          <w:rFonts w:eastAsia="等线"/>
          <w:b/>
          <w:bCs/>
          <w:szCs w:val="22"/>
          <w:lang w:eastAsia="zh-CN"/>
        </w:rPr>
        <w:t>:</w:t>
      </w:r>
      <w:r w:rsidR="00A2328D">
        <w:rPr>
          <w:rFonts w:eastAsia="等线"/>
          <w:b/>
          <w:bCs/>
          <w:szCs w:val="22"/>
          <w:lang w:eastAsia="zh-CN"/>
        </w:rPr>
        <w:t xml:space="preserve"> </w:t>
      </w:r>
      <w:r w:rsidR="00164477">
        <w:rPr>
          <w:rFonts w:eastAsia="等线" w:hint="eastAsia"/>
          <w:b/>
          <w:bCs/>
          <w:szCs w:val="22"/>
          <w:lang w:eastAsia="zh-CN"/>
        </w:rPr>
        <w:t>O</w:t>
      </w:r>
      <w:r w:rsidR="00C01313">
        <w:rPr>
          <w:rFonts w:eastAsia="等线"/>
          <w:b/>
          <w:bCs/>
          <w:szCs w:val="22"/>
          <w:lang w:eastAsia="zh-CN"/>
        </w:rPr>
        <w:t xml:space="preserve">ne-bit </w:t>
      </w:r>
      <w:r w:rsidR="00164477">
        <w:rPr>
          <w:rFonts w:eastAsia="等线" w:hint="eastAsia"/>
          <w:b/>
          <w:bCs/>
          <w:szCs w:val="22"/>
          <w:lang w:eastAsia="zh-CN"/>
        </w:rPr>
        <w:t>E</w:t>
      </w:r>
      <w:r w:rsidR="00C01313">
        <w:rPr>
          <w:rFonts w:eastAsia="等线"/>
          <w:b/>
          <w:bCs/>
          <w:szCs w:val="22"/>
          <w:lang w:eastAsia="zh-CN"/>
        </w:rPr>
        <w:t xml:space="preserve">nergy </w:t>
      </w:r>
      <w:r w:rsidR="00164477">
        <w:rPr>
          <w:rFonts w:eastAsia="等线" w:hint="eastAsia"/>
          <w:b/>
          <w:bCs/>
          <w:szCs w:val="22"/>
          <w:lang w:eastAsia="zh-CN"/>
        </w:rPr>
        <w:t>S</w:t>
      </w:r>
      <w:r w:rsidR="00C01313">
        <w:rPr>
          <w:rFonts w:eastAsia="等线"/>
          <w:b/>
          <w:bCs/>
          <w:szCs w:val="22"/>
          <w:lang w:eastAsia="zh-CN"/>
        </w:rPr>
        <w:t xml:space="preserve">tatus </w:t>
      </w:r>
      <w:r w:rsidR="00164477">
        <w:rPr>
          <w:rFonts w:eastAsia="等线" w:hint="eastAsia"/>
          <w:b/>
          <w:bCs/>
          <w:szCs w:val="22"/>
          <w:lang w:eastAsia="zh-CN"/>
        </w:rPr>
        <w:t>R</w:t>
      </w:r>
      <w:r w:rsidR="00C01313">
        <w:rPr>
          <w:rFonts w:eastAsia="等线"/>
          <w:b/>
          <w:bCs/>
          <w:szCs w:val="22"/>
          <w:lang w:eastAsia="zh-CN"/>
        </w:rPr>
        <w:t xml:space="preserve">eport </w:t>
      </w:r>
      <w:r w:rsidR="00171AC1">
        <w:rPr>
          <w:rFonts w:eastAsia="等线"/>
          <w:b/>
          <w:bCs/>
          <w:szCs w:val="22"/>
          <w:lang w:eastAsia="zh-CN"/>
        </w:rPr>
        <w:t>to</w:t>
      </w:r>
      <w:r w:rsidR="007E2449">
        <w:rPr>
          <w:rFonts w:eastAsia="等线"/>
          <w:b/>
          <w:bCs/>
          <w:szCs w:val="22"/>
          <w:lang w:eastAsia="zh-CN"/>
        </w:rPr>
        <w:t xml:space="preserve"> the</w:t>
      </w:r>
      <w:r w:rsidR="00171AC1">
        <w:rPr>
          <w:rFonts w:eastAsia="等线"/>
          <w:b/>
          <w:bCs/>
          <w:szCs w:val="22"/>
          <w:lang w:eastAsia="zh-CN"/>
        </w:rPr>
        <w:t xml:space="preserve"> </w:t>
      </w:r>
      <w:r w:rsidR="00D07D52">
        <w:rPr>
          <w:rFonts w:eastAsia="等线"/>
          <w:b/>
          <w:bCs/>
          <w:szCs w:val="22"/>
          <w:lang w:eastAsia="zh-CN"/>
        </w:rPr>
        <w:t>reader</w:t>
      </w:r>
      <w:r w:rsidR="002C0CBB">
        <w:rPr>
          <w:rFonts w:eastAsia="等线"/>
          <w:b/>
          <w:bCs/>
          <w:szCs w:val="22"/>
          <w:lang w:eastAsia="zh-CN"/>
        </w:rPr>
        <w:t xml:space="preserve"> is </w:t>
      </w:r>
      <w:r w:rsidR="00164477">
        <w:rPr>
          <w:rFonts w:eastAsia="等线"/>
          <w:b/>
          <w:bCs/>
          <w:szCs w:val="22"/>
          <w:lang w:eastAsia="zh-CN"/>
        </w:rPr>
        <w:t>sufficient</w:t>
      </w:r>
      <w:r w:rsidR="00164477">
        <w:rPr>
          <w:rFonts w:eastAsia="等线" w:hint="eastAsia"/>
          <w:b/>
          <w:bCs/>
          <w:szCs w:val="22"/>
          <w:lang w:eastAsia="zh-CN"/>
        </w:rPr>
        <w:t xml:space="preserve"> to address the issue that </w:t>
      </w:r>
      <w:r w:rsidR="00164477" w:rsidRPr="00036750">
        <w:rPr>
          <w:rFonts w:eastAsia="等线"/>
          <w:b/>
          <w:bCs/>
          <w:szCs w:val="22"/>
          <w:lang w:eastAsia="zh-CN"/>
        </w:rPr>
        <w:t>the A-IoT device has no enough energy to process the subsequent communication</w:t>
      </w:r>
      <w:r w:rsidR="00C01313">
        <w:rPr>
          <w:rFonts w:eastAsia="等线"/>
          <w:b/>
          <w:bCs/>
          <w:szCs w:val="22"/>
          <w:lang w:eastAsia="zh-CN"/>
        </w:rPr>
        <w:t xml:space="preserve">. </w:t>
      </w:r>
    </w:p>
    <w:p w14:paraId="7C14DFD7" w14:textId="1D799B34" w:rsidR="00C1570E" w:rsidRDefault="00DF604D" w:rsidP="00C1570E">
      <w:pPr>
        <w:pStyle w:val="20"/>
        <w:spacing w:line="240" w:lineRule="auto"/>
        <w:rPr>
          <w:rFonts w:ascii="Times New Roman" w:eastAsia="宋体" w:hAnsi="Times New Roman"/>
          <w:szCs w:val="22"/>
          <w:lang w:eastAsia="zh-CN"/>
        </w:rPr>
      </w:pPr>
      <w:r>
        <w:t>2.2</w:t>
      </w:r>
      <w:r w:rsidR="00A2328D" w:rsidRPr="00C01313">
        <w:t xml:space="preserve"> </w:t>
      </w:r>
      <w:r w:rsidR="00C01313">
        <w:t>Message Size</w:t>
      </w:r>
      <w:r w:rsidR="00033AB3">
        <w:t>/</w:t>
      </w:r>
      <w:r w:rsidR="00267A2F">
        <w:t>S</w:t>
      </w:r>
      <w:r w:rsidR="00033AB3" w:rsidRPr="00033AB3">
        <w:t>tatus</w:t>
      </w:r>
      <w:r w:rsidR="00C01313" w:rsidRPr="00C01313">
        <w:t xml:space="preserve"> Indication</w:t>
      </w:r>
    </w:p>
    <w:p w14:paraId="4D5E9C3B" w14:textId="26284AD2" w:rsidR="00E54694" w:rsidRDefault="00D8201F" w:rsidP="002A7439">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 xml:space="preserve">In SI phase, RAN2 had confirmed that </w:t>
      </w:r>
      <w:r w:rsidR="003F5DED">
        <w:rPr>
          <w:rFonts w:ascii="Times New Roman" w:eastAsia="宋体" w:hAnsi="Times New Roman"/>
          <w:szCs w:val="22"/>
          <w:lang w:eastAsia="zh-CN"/>
        </w:rPr>
        <w:t>the maximum message size transmitted or received by A-IoT device is approximately 1000bits.</w:t>
      </w:r>
      <w:r w:rsidR="00EA34C6">
        <w:rPr>
          <w:rFonts w:ascii="Times New Roman" w:eastAsia="宋体" w:hAnsi="Times New Roman"/>
          <w:szCs w:val="22"/>
          <w:lang w:eastAsia="zh-CN"/>
        </w:rPr>
        <w:t xml:space="preserve"> </w:t>
      </w:r>
      <w:r w:rsidR="009123EF">
        <w:rPr>
          <w:rFonts w:ascii="Times New Roman" w:eastAsia="宋体" w:hAnsi="Times New Roman"/>
          <w:szCs w:val="22"/>
          <w:lang w:eastAsia="zh-CN"/>
        </w:rPr>
        <w:t xml:space="preserve">In RAN2 #126 meeting, it was agreed that the </w:t>
      </w:r>
      <w:r w:rsidR="009123EF" w:rsidRPr="009123EF">
        <w:rPr>
          <w:rFonts w:ascii="Times New Roman" w:eastAsia="宋体" w:hAnsi="Times New Roman"/>
          <w:szCs w:val="22"/>
          <w:lang w:eastAsia="zh-CN"/>
        </w:rPr>
        <w:t>legacy NR BSR/SR is not needed for A-IoT communication</w:t>
      </w:r>
      <w:r w:rsidR="009123EF">
        <w:rPr>
          <w:rFonts w:ascii="Times New Roman" w:eastAsia="宋体" w:hAnsi="Times New Roman"/>
          <w:szCs w:val="22"/>
          <w:lang w:eastAsia="zh-CN"/>
        </w:rPr>
        <w:t>.</w:t>
      </w:r>
      <w:r w:rsidR="009123EF">
        <w:rPr>
          <w:rFonts w:ascii="Times New Roman" w:eastAsia="宋体" w:hAnsi="Times New Roman" w:hint="eastAsia"/>
          <w:szCs w:val="22"/>
          <w:lang w:eastAsia="zh-CN"/>
        </w:rPr>
        <w:t xml:space="preserve"> I</w:t>
      </w:r>
      <w:r w:rsidR="00A87897">
        <w:rPr>
          <w:rFonts w:ascii="Times New Roman" w:eastAsia="宋体" w:hAnsi="Times New Roman"/>
          <w:szCs w:val="22"/>
          <w:lang w:eastAsia="zh-CN"/>
        </w:rPr>
        <w:t>n the last meeting, s</w:t>
      </w:r>
      <w:r w:rsidR="002C0CBB">
        <w:rPr>
          <w:rFonts w:ascii="Times New Roman" w:eastAsia="宋体" w:hAnsi="Times New Roman"/>
          <w:szCs w:val="22"/>
          <w:lang w:eastAsia="zh-CN"/>
        </w:rPr>
        <w:t>ome companies propose</w:t>
      </w:r>
      <w:r>
        <w:rPr>
          <w:rFonts w:ascii="Times New Roman" w:eastAsia="宋体" w:hAnsi="Times New Roman" w:hint="eastAsia"/>
          <w:szCs w:val="22"/>
          <w:lang w:eastAsia="zh-CN"/>
        </w:rPr>
        <w:t>d</w:t>
      </w:r>
      <w:r w:rsidR="002C0CBB">
        <w:rPr>
          <w:rFonts w:ascii="Times New Roman" w:eastAsia="宋体" w:hAnsi="Times New Roman"/>
          <w:szCs w:val="22"/>
          <w:lang w:eastAsia="zh-CN"/>
        </w:rPr>
        <w:t xml:space="preserve"> that </w:t>
      </w:r>
      <w:r w:rsidR="007F3DE3">
        <w:rPr>
          <w:rFonts w:ascii="Times New Roman" w:eastAsia="宋体" w:hAnsi="Times New Roman"/>
          <w:szCs w:val="22"/>
          <w:lang w:eastAsia="zh-CN"/>
        </w:rPr>
        <w:t xml:space="preserve">the device needs to </w:t>
      </w:r>
      <w:r w:rsidR="000C158C">
        <w:rPr>
          <w:rFonts w:ascii="Times New Roman" w:eastAsia="宋体" w:hAnsi="Times New Roman" w:hint="eastAsia"/>
          <w:szCs w:val="22"/>
          <w:lang w:eastAsia="zh-CN"/>
        </w:rPr>
        <w:t>send</w:t>
      </w:r>
      <w:r w:rsidR="000C158C">
        <w:rPr>
          <w:rFonts w:ascii="Times New Roman" w:eastAsia="宋体" w:hAnsi="Times New Roman"/>
          <w:szCs w:val="22"/>
          <w:lang w:eastAsia="zh-CN"/>
        </w:rPr>
        <w:t xml:space="preserve"> a </w:t>
      </w:r>
      <w:r w:rsidR="00A87897" w:rsidRPr="00A87897">
        <w:rPr>
          <w:rFonts w:ascii="Times New Roman" w:eastAsia="宋体" w:hAnsi="Times New Roman"/>
          <w:szCs w:val="22"/>
          <w:lang w:eastAsia="zh-CN"/>
        </w:rPr>
        <w:t>simple message “size” reporting to the reader</w:t>
      </w:r>
      <w:r w:rsidR="00A87897">
        <w:rPr>
          <w:rFonts w:ascii="Times New Roman" w:eastAsia="宋体" w:hAnsi="Times New Roman"/>
          <w:szCs w:val="22"/>
          <w:lang w:eastAsia="zh-CN"/>
        </w:rPr>
        <w:t xml:space="preserve">. </w:t>
      </w:r>
      <w:r w:rsidR="00D7185A">
        <w:rPr>
          <w:rFonts w:ascii="Times New Roman" w:eastAsia="宋体" w:hAnsi="Times New Roman"/>
          <w:szCs w:val="22"/>
          <w:lang w:eastAsia="zh-CN"/>
        </w:rPr>
        <w:t xml:space="preserve">However, </w:t>
      </w:r>
      <w:r w:rsidR="00033AB3">
        <w:rPr>
          <w:rFonts w:ascii="Times New Roman" w:eastAsia="宋体" w:hAnsi="Times New Roman"/>
          <w:szCs w:val="22"/>
          <w:lang w:eastAsia="zh-CN"/>
        </w:rPr>
        <w:t>the</w:t>
      </w:r>
      <w:r w:rsidR="00A87897">
        <w:rPr>
          <w:rFonts w:ascii="Times New Roman" w:eastAsia="宋体" w:hAnsi="Times New Roman"/>
          <w:szCs w:val="22"/>
          <w:lang w:eastAsia="zh-CN"/>
        </w:rPr>
        <w:t xml:space="preserve"> message size reporting</w:t>
      </w:r>
      <w:r w:rsidR="002C0CBB">
        <w:rPr>
          <w:rFonts w:ascii="Times New Roman" w:eastAsia="宋体" w:hAnsi="Times New Roman"/>
          <w:szCs w:val="22"/>
          <w:lang w:eastAsia="zh-CN"/>
        </w:rPr>
        <w:t xml:space="preserve"> needs to</w:t>
      </w:r>
      <w:r w:rsidR="00033AB3">
        <w:rPr>
          <w:rFonts w:ascii="Times New Roman" w:eastAsia="宋体" w:hAnsi="Times New Roman"/>
          <w:szCs w:val="22"/>
          <w:lang w:eastAsia="zh-CN"/>
        </w:rPr>
        <w:t xml:space="preserve"> introduce addition</w:t>
      </w:r>
      <w:r w:rsidR="002C0CBB">
        <w:rPr>
          <w:rFonts w:ascii="Times New Roman" w:eastAsia="宋体" w:hAnsi="Times New Roman"/>
          <w:szCs w:val="22"/>
          <w:lang w:eastAsia="zh-CN"/>
        </w:rPr>
        <w:t>al</w:t>
      </w:r>
      <w:r w:rsidR="00033AB3">
        <w:rPr>
          <w:rFonts w:ascii="Times New Roman" w:eastAsia="宋体" w:hAnsi="Times New Roman"/>
          <w:szCs w:val="22"/>
          <w:lang w:eastAsia="zh-CN"/>
        </w:rPr>
        <w:t xml:space="preserve"> steps</w:t>
      </w:r>
      <w:r w:rsidR="00E44DFE">
        <w:rPr>
          <w:rFonts w:ascii="Times New Roman" w:eastAsia="宋体" w:hAnsi="Times New Roman" w:hint="eastAsia"/>
          <w:szCs w:val="22"/>
          <w:lang w:eastAsia="zh-CN"/>
        </w:rPr>
        <w:t>/</w:t>
      </w:r>
      <w:r w:rsidR="00E44DFE">
        <w:rPr>
          <w:rFonts w:ascii="Times New Roman" w:eastAsia="宋体" w:hAnsi="Times New Roman"/>
          <w:szCs w:val="22"/>
          <w:lang w:eastAsia="zh-CN"/>
        </w:rPr>
        <w:t>signalling</w:t>
      </w:r>
      <w:r w:rsidR="00033AB3">
        <w:rPr>
          <w:rFonts w:ascii="Times New Roman" w:eastAsia="宋体" w:hAnsi="Times New Roman"/>
          <w:szCs w:val="22"/>
          <w:lang w:eastAsia="zh-CN"/>
        </w:rPr>
        <w:t xml:space="preserve"> </w:t>
      </w:r>
      <w:r w:rsidR="00E44DFE">
        <w:rPr>
          <w:rFonts w:ascii="Times New Roman" w:eastAsia="宋体" w:hAnsi="Times New Roman" w:hint="eastAsia"/>
          <w:szCs w:val="22"/>
          <w:lang w:eastAsia="zh-CN"/>
        </w:rPr>
        <w:t>between reader and A-IoT devices</w:t>
      </w:r>
      <w:r w:rsidR="002C0CBB">
        <w:rPr>
          <w:rFonts w:ascii="Times New Roman" w:eastAsia="宋体" w:hAnsi="Times New Roman"/>
          <w:szCs w:val="22"/>
          <w:lang w:eastAsia="zh-CN"/>
        </w:rPr>
        <w:t xml:space="preserve">. </w:t>
      </w:r>
      <w:r w:rsidR="00E44DFE">
        <w:rPr>
          <w:rFonts w:ascii="Times New Roman" w:eastAsia="宋体" w:hAnsi="Times New Roman" w:hint="eastAsia"/>
          <w:szCs w:val="22"/>
          <w:lang w:eastAsia="zh-CN"/>
        </w:rPr>
        <w:t>Furthermore</w:t>
      </w:r>
      <w:r w:rsidR="002C0CBB">
        <w:rPr>
          <w:rFonts w:ascii="Times New Roman" w:eastAsia="宋体" w:hAnsi="Times New Roman"/>
          <w:szCs w:val="22"/>
          <w:lang w:eastAsia="zh-CN"/>
        </w:rPr>
        <w:t xml:space="preserve">, the </w:t>
      </w:r>
      <w:r w:rsidR="00E44DFE">
        <w:rPr>
          <w:rFonts w:ascii="Times New Roman" w:eastAsia="宋体" w:hAnsi="Times New Roman"/>
          <w:szCs w:val="22"/>
          <w:lang w:eastAsia="zh-CN"/>
        </w:rPr>
        <w:t xml:space="preserve">indication </w:t>
      </w:r>
      <w:r w:rsidR="00E44DFE">
        <w:rPr>
          <w:rFonts w:ascii="Times New Roman" w:eastAsia="宋体" w:hAnsi="Times New Roman" w:hint="eastAsia"/>
          <w:szCs w:val="22"/>
          <w:lang w:eastAsia="zh-CN"/>
        </w:rPr>
        <w:t xml:space="preserve">of </w:t>
      </w:r>
      <w:r w:rsidR="002C0CBB">
        <w:rPr>
          <w:rFonts w:ascii="Times New Roman" w:eastAsia="宋体" w:hAnsi="Times New Roman"/>
          <w:szCs w:val="22"/>
          <w:lang w:eastAsia="zh-CN"/>
        </w:rPr>
        <w:t xml:space="preserve">message size may introduce </w:t>
      </w:r>
      <w:r w:rsidR="00E44DFE">
        <w:rPr>
          <w:rFonts w:ascii="Times New Roman" w:eastAsia="宋体" w:hAnsi="Times New Roman" w:hint="eastAsia"/>
          <w:szCs w:val="22"/>
          <w:lang w:eastAsia="zh-CN"/>
        </w:rPr>
        <w:t xml:space="preserve">more </w:t>
      </w:r>
      <w:r w:rsidR="002C0CBB">
        <w:rPr>
          <w:rFonts w:ascii="Times New Roman" w:eastAsia="宋体" w:hAnsi="Times New Roman"/>
          <w:szCs w:val="22"/>
          <w:lang w:eastAsia="zh-CN"/>
        </w:rPr>
        <w:t xml:space="preserve">complexity </w:t>
      </w:r>
      <w:r w:rsidR="00E44DFE">
        <w:rPr>
          <w:rFonts w:ascii="Times New Roman" w:eastAsia="宋体" w:hAnsi="Times New Roman" w:hint="eastAsia"/>
          <w:szCs w:val="22"/>
          <w:lang w:eastAsia="zh-CN"/>
        </w:rPr>
        <w:t>for</w:t>
      </w:r>
      <w:r w:rsidR="002C0CBB">
        <w:rPr>
          <w:rFonts w:ascii="Times New Roman" w:eastAsia="宋体" w:hAnsi="Times New Roman"/>
          <w:szCs w:val="22"/>
          <w:lang w:eastAsia="zh-CN"/>
        </w:rPr>
        <w:t xml:space="preserve"> MAC PDU</w:t>
      </w:r>
      <w:r w:rsidR="00E44DFE">
        <w:rPr>
          <w:rFonts w:ascii="Times New Roman" w:eastAsia="宋体" w:hAnsi="Times New Roman" w:hint="eastAsia"/>
          <w:szCs w:val="22"/>
          <w:lang w:eastAsia="zh-CN"/>
        </w:rPr>
        <w:t xml:space="preserve"> design and</w:t>
      </w:r>
      <w:r w:rsidR="002C0CBB">
        <w:rPr>
          <w:rFonts w:ascii="Times New Roman" w:eastAsia="宋体" w:hAnsi="Times New Roman"/>
          <w:szCs w:val="22"/>
          <w:lang w:eastAsia="zh-CN"/>
        </w:rPr>
        <w:t xml:space="preserve"> increase the energy consumption of A-IoT</w:t>
      </w:r>
      <w:r w:rsidR="0084338A">
        <w:rPr>
          <w:rFonts w:ascii="Times New Roman" w:eastAsia="宋体" w:hAnsi="Times New Roman"/>
          <w:szCs w:val="22"/>
          <w:lang w:eastAsia="zh-CN"/>
        </w:rPr>
        <w:t xml:space="preserve"> device</w:t>
      </w:r>
      <w:r w:rsidR="002C0CBB">
        <w:rPr>
          <w:rFonts w:ascii="Times New Roman" w:eastAsia="宋体" w:hAnsi="Times New Roman"/>
          <w:szCs w:val="22"/>
          <w:lang w:eastAsia="zh-CN"/>
        </w:rPr>
        <w:t xml:space="preserve">. Therefore, </w:t>
      </w:r>
      <w:r w:rsidR="00E44DFE">
        <w:rPr>
          <w:rFonts w:ascii="Times New Roman" w:eastAsia="宋体" w:hAnsi="Times New Roman" w:hint="eastAsia"/>
          <w:szCs w:val="22"/>
          <w:lang w:eastAsia="zh-CN"/>
        </w:rPr>
        <w:t>we propose to not introduce a new m</w:t>
      </w:r>
      <w:r w:rsidR="002C0CBB">
        <w:rPr>
          <w:rFonts w:ascii="Times New Roman" w:eastAsia="宋体" w:hAnsi="Times New Roman"/>
          <w:szCs w:val="22"/>
          <w:lang w:eastAsia="zh-CN"/>
        </w:rPr>
        <w:t xml:space="preserve">essage size indication </w:t>
      </w:r>
      <w:r w:rsidR="00E44DFE">
        <w:rPr>
          <w:rFonts w:ascii="Times New Roman" w:eastAsia="宋体" w:hAnsi="Times New Roman" w:hint="eastAsia"/>
          <w:szCs w:val="22"/>
          <w:lang w:eastAsia="zh-CN"/>
        </w:rPr>
        <w:t>for D</w:t>
      </w:r>
      <w:r w:rsidR="0039389E">
        <w:rPr>
          <w:rFonts w:ascii="Times New Roman" w:eastAsia="宋体" w:hAnsi="Times New Roman"/>
          <w:szCs w:val="22"/>
          <w:lang w:eastAsia="zh-CN"/>
        </w:rPr>
        <w:t>2R</w:t>
      </w:r>
      <w:r w:rsidR="00E44DFE">
        <w:rPr>
          <w:rFonts w:ascii="Times New Roman" w:eastAsia="宋体" w:hAnsi="Times New Roman" w:hint="eastAsia"/>
          <w:szCs w:val="22"/>
          <w:lang w:eastAsia="zh-CN"/>
        </w:rPr>
        <w:t xml:space="preserve"> transmission</w:t>
      </w:r>
      <w:r w:rsidR="002C0CBB">
        <w:rPr>
          <w:rFonts w:ascii="Times New Roman" w:eastAsia="宋体" w:hAnsi="Times New Roman"/>
          <w:szCs w:val="22"/>
          <w:lang w:eastAsia="zh-CN"/>
        </w:rPr>
        <w:t xml:space="preserve">. </w:t>
      </w:r>
    </w:p>
    <w:p w14:paraId="078DB6BC" w14:textId="61DC764A" w:rsidR="002C0CBB" w:rsidRDefault="00033AB3" w:rsidP="002A7439">
      <w:pPr>
        <w:overflowPunct w:val="0"/>
        <w:autoSpaceDE w:val="0"/>
        <w:autoSpaceDN w:val="0"/>
        <w:adjustRightInd w:val="0"/>
        <w:spacing w:before="180" w:line="360" w:lineRule="auto"/>
        <w:jc w:val="both"/>
        <w:textAlignment w:val="baseline"/>
        <w:rPr>
          <w:rFonts w:eastAsia="等线"/>
          <w:b/>
          <w:bCs/>
          <w:szCs w:val="22"/>
          <w:lang w:eastAsia="zh-CN"/>
        </w:rPr>
      </w:pPr>
      <w:r>
        <w:rPr>
          <w:b/>
          <w:bCs/>
        </w:rPr>
        <w:t xml:space="preserve">Proposal </w:t>
      </w:r>
      <w:r w:rsidR="00267A2F">
        <w:rPr>
          <w:b/>
          <w:bCs/>
        </w:rPr>
        <w:t>2</w:t>
      </w:r>
      <w:r w:rsidRPr="00746262">
        <w:rPr>
          <w:rFonts w:eastAsia="等线"/>
          <w:b/>
          <w:bCs/>
          <w:szCs w:val="22"/>
          <w:lang w:eastAsia="zh-CN"/>
        </w:rPr>
        <w:t>:</w:t>
      </w:r>
      <w:r>
        <w:rPr>
          <w:rFonts w:eastAsia="等线"/>
          <w:b/>
          <w:bCs/>
          <w:szCs w:val="22"/>
          <w:lang w:eastAsia="zh-CN"/>
        </w:rPr>
        <w:t xml:space="preserve"> </w:t>
      </w:r>
      <w:r w:rsidR="00AB6161">
        <w:rPr>
          <w:rFonts w:eastAsia="等线" w:hint="eastAsia"/>
          <w:b/>
          <w:bCs/>
          <w:szCs w:val="22"/>
          <w:lang w:eastAsia="zh-CN"/>
        </w:rPr>
        <w:t xml:space="preserve">It is </w:t>
      </w:r>
      <w:r w:rsidR="00AB6161" w:rsidRPr="00036750">
        <w:rPr>
          <w:rFonts w:eastAsia="等线"/>
          <w:b/>
          <w:bCs/>
          <w:szCs w:val="22"/>
          <w:lang w:eastAsia="zh-CN"/>
        </w:rPr>
        <w:t xml:space="preserve">proposed to not introduce a new message size indication for </w:t>
      </w:r>
      <w:r w:rsidR="004E4781">
        <w:rPr>
          <w:rFonts w:eastAsia="等线"/>
          <w:b/>
          <w:bCs/>
          <w:szCs w:val="22"/>
          <w:lang w:eastAsia="zh-CN"/>
        </w:rPr>
        <w:t>D</w:t>
      </w:r>
      <w:r w:rsidR="00AB6161" w:rsidRPr="00036750">
        <w:rPr>
          <w:rFonts w:eastAsia="等线"/>
          <w:b/>
          <w:bCs/>
          <w:szCs w:val="22"/>
          <w:lang w:eastAsia="zh-CN"/>
        </w:rPr>
        <w:t>2</w:t>
      </w:r>
      <w:r w:rsidR="004E4781">
        <w:rPr>
          <w:rFonts w:eastAsia="等线"/>
          <w:b/>
          <w:bCs/>
          <w:szCs w:val="22"/>
          <w:lang w:eastAsia="zh-CN"/>
        </w:rPr>
        <w:t>R</w:t>
      </w:r>
      <w:r w:rsidR="00AB6161" w:rsidRPr="00036750">
        <w:rPr>
          <w:rFonts w:eastAsia="等线"/>
          <w:b/>
          <w:bCs/>
          <w:szCs w:val="22"/>
          <w:lang w:eastAsia="zh-CN"/>
        </w:rPr>
        <w:t xml:space="preserve"> transmission</w:t>
      </w:r>
      <w:r w:rsidR="00AB6161">
        <w:rPr>
          <w:rFonts w:eastAsia="等线" w:hint="eastAsia"/>
          <w:b/>
          <w:bCs/>
          <w:szCs w:val="22"/>
          <w:lang w:eastAsia="zh-CN"/>
        </w:rPr>
        <w:t>.</w:t>
      </w:r>
    </w:p>
    <w:p w14:paraId="72849D0E" w14:textId="7E7A3A96" w:rsidR="001F60B8" w:rsidRDefault="009123EF" w:rsidP="002A7439">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There exists</w:t>
      </w:r>
      <w:r w:rsidR="00E54694">
        <w:rPr>
          <w:rFonts w:ascii="Times New Roman" w:eastAsia="宋体" w:hAnsi="Times New Roman"/>
          <w:szCs w:val="22"/>
          <w:lang w:eastAsia="zh-CN"/>
        </w:rPr>
        <w:t xml:space="preserve"> </w:t>
      </w:r>
      <w:r w:rsidR="00C95ACC">
        <w:rPr>
          <w:rFonts w:ascii="Times New Roman" w:eastAsia="宋体" w:hAnsi="Times New Roman" w:hint="eastAsia"/>
          <w:szCs w:val="22"/>
          <w:lang w:eastAsia="zh-CN"/>
        </w:rPr>
        <w:t>another UP issue,</w:t>
      </w:r>
      <w:r w:rsidR="000C158C">
        <w:rPr>
          <w:rFonts w:ascii="Times New Roman" w:eastAsia="宋体" w:hAnsi="Times New Roman"/>
          <w:szCs w:val="22"/>
          <w:lang w:eastAsia="zh-CN"/>
        </w:rPr>
        <w:t xml:space="preserve"> </w:t>
      </w:r>
      <w:r w:rsidR="00C95ACC">
        <w:rPr>
          <w:rFonts w:ascii="Times New Roman" w:eastAsia="宋体" w:hAnsi="Times New Roman" w:hint="eastAsia"/>
          <w:szCs w:val="22"/>
          <w:lang w:eastAsia="zh-CN"/>
        </w:rPr>
        <w:t>namely</w:t>
      </w:r>
      <w:r w:rsidR="00033AB3">
        <w:rPr>
          <w:rFonts w:ascii="Times New Roman" w:eastAsia="宋体" w:hAnsi="Times New Roman"/>
          <w:szCs w:val="22"/>
          <w:lang w:eastAsia="zh-CN"/>
        </w:rPr>
        <w:t xml:space="preserve"> </w:t>
      </w:r>
      <w:r w:rsidR="00C95ACC">
        <w:rPr>
          <w:rFonts w:ascii="Times New Roman" w:eastAsia="宋体" w:hAnsi="Times New Roman" w:hint="eastAsia"/>
          <w:szCs w:val="22"/>
          <w:lang w:eastAsia="zh-CN"/>
        </w:rPr>
        <w:t>w</w:t>
      </w:r>
      <w:r w:rsidR="00033AB3">
        <w:rPr>
          <w:rFonts w:ascii="Times New Roman" w:eastAsia="宋体" w:hAnsi="Times New Roman"/>
          <w:szCs w:val="22"/>
          <w:lang w:eastAsia="zh-CN"/>
        </w:rPr>
        <w:t>hether to support segmentation at AS layer</w:t>
      </w:r>
      <w:r w:rsidR="00C95ACC">
        <w:rPr>
          <w:rFonts w:ascii="Times New Roman" w:eastAsia="宋体" w:hAnsi="Times New Roman" w:hint="eastAsia"/>
          <w:szCs w:val="22"/>
          <w:lang w:eastAsia="zh-CN"/>
        </w:rPr>
        <w:t>. Currently this issue</w:t>
      </w:r>
      <w:r w:rsidR="00033AB3">
        <w:rPr>
          <w:rFonts w:ascii="Times New Roman" w:eastAsia="宋体" w:hAnsi="Times New Roman"/>
          <w:szCs w:val="22"/>
          <w:lang w:eastAsia="zh-CN"/>
        </w:rPr>
        <w:t xml:space="preserve"> is p</w:t>
      </w:r>
      <w:r w:rsidR="00D67943">
        <w:rPr>
          <w:rFonts w:ascii="Times New Roman" w:eastAsia="宋体" w:hAnsi="Times New Roman"/>
          <w:szCs w:val="22"/>
          <w:lang w:eastAsia="zh-CN"/>
        </w:rPr>
        <w:t xml:space="preserve">ending on RAN1 and SA2 decision. </w:t>
      </w:r>
      <w:r w:rsidR="00C95ACC">
        <w:rPr>
          <w:rFonts w:ascii="Times New Roman" w:eastAsia="宋体" w:hAnsi="Times New Roman" w:hint="eastAsia"/>
          <w:szCs w:val="22"/>
          <w:lang w:eastAsia="zh-CN"/>
        </w:rPr>
        <w:t>In our view</w:t>
      </w:r>
      <w:r w:rsidR="00D67943">
        <w:rPr>
          <w:rFonts w:ascii="Times New Roman" w:eastAsia="宋体" w:hAnsi="Times New Roman"/>
          <w:szCs w:val="22"/>
          <w:lang w:eastAsia="zh-CN"/>
        </w:rPr>
        <w:t>,</w:t>
      </w:r>
      <w:r w:rsidR="00033AB3">
        <w:rPr>
          <w:rFonts w:ascii="Times New Roman" w:eastAsia="宋体" w:hAnsi="Times New Roman"/>
          <w:szCs w:val="22"/>
          <w:lang w:eastAsia="zh-CN"/>
        </w:rPr>
        <w:t xml:space="preserve"> </w:t>
      </w:r>
      <w:r w:rsidR="00C95ACC">
        <w:rPr>
          <w:rFonts w:ascii="Times New Roman" w:eastAsia="宋体" w:hAnsi="Times New Roman" w:hint="eastAsia"/>
          <w:szCs w:val="22"/>
          <w:lang w:eastAsia="zh-CN"/>
        </w:rPr>
        <w:t>the</w:t>
      </w:r>
      <w:r w:rsidR="00033AB3">
        <w:rPr>
          <w:rFonts w:ascii="Times New Roman" w:eastAsia="宋体" w:hAnsi="Times New Roman"/>
          <w:szCs w:val="22"/>
          <w:lang w:eastAsia="zh-CN"/>
        </w:rPr>
        <w:t xml:space="preserve"> segmentation</w:t>
      </w:r>
      <w:r w:rsidR="00C95ACC">
        <w:rPr>
          <w:rFonts w:ascii="Times New Roman" w:eastAsia="宋体" w:hAnsi="Times New Roman" w:hint="eastAsia"/>
          <w:szCs w:val="22"/>
          <w:lang w:eastAsia="zh-CN"/>
        </w:rPr>
        <w:t xml:space="preserve"> at </w:t>
      </w:r>
      <w:r w:rsidR="00C95ACC">
        <w:rPr>
          <w:rFonts w:ascii="Times New Roman" w:eastAsia="宋体" w:hAnsi="Times New Roman"/>
          <w:szCs w:val="22"/>
          <w:lang w:eastAsia="zh-CN"/>
        </w:rPr>
        <w:t>application layer</w:t>
      </w:r>
      <w:r w:rsidR="00C95ACC">
        <w:rPr>
          <w:rFonts w:ascii="Times New Roman" w:eastAsia="宋体" w:hAnsi="Times New Roman" w:hint="eastAsia"/>
          <w:szCs w:val="22"/>
          <w:lang w:eastAsia="zh-CN"/>
        </w:rPr>
        <w:t xml:space="preserve"> may also </w:t>
      </w:r>
      <w:r w:rsidR="00E54694">
        <w:rPr>
          <w:rFonts w:ascii="Times New Roman" w:eastAsia="宋体" w:hAnsi="Times New Roman" w:hint="eastAsia"/>
          <w:szCs w:val="22"/>
          <w:lang w:eastAsia="zh-CN"/>
        </w:rPr>
        <w:t xml:space="preserve">be </w:t>
      </w:r>
      <w:r w:rsidR="00C95ACC">
        <w:rPr>
          <w:rFonts w:ascii="Times New Roman" w:eastAsia="宋体" w:hAnsi="Times New Roman" w:hint="eastAsia"/>
          <w:szCs w:val="22"/>
          <w:lang w:eastAsia="zh-CN"/>
        </w:rPr>
        <w:t xml:space="preserve">an </w:t>
      </w:r>
      <w:r w:rsidR="00C95ACC">
        <w:rPr>
          <w:rFonts w:ascii="Times New Roman" w:eastAsia="宋体" w:hAnsi="Times New Roman"/>
          <w:szCs w:val="22"/>
          <w:lang w:eastAsia="zh-CN"/>
        </w:rPr>
        <w:t>alternative</w:t>
      </w:r>
      <w:r w:rsidR="00033AB3">
        <w:rPr>
          <w:rFonts w:ascii="Times New Roman" w:eastAsia="宋体" w:hAnsi="Times New Roman"/>
          <w:szCs w:val="22"/>
          <w:lang w:eastAsia="zh-CN"/>
        </w:rPr>
        <w:t xml:space="preserve">. </w:t>
      </w:r>
      <w:r w:rsidR="00C95ACC">
        <w:rPr>
          <w:rFonts w:ascii="Times New Roman" w:eastAsia="宋体" w:hAnsi="Times New Roman" w:hint="eastAsia"/>
          <w:szCs w:val="22"/>
          <w:lang w:eastAsia="zh-CN"/>
        </w:rPr>
        <w:t>Based on this</w:t>
      </w:r>
      <w:r w:rsidR="00033AB3">
        <w:rPr>
          <w:rFonts w:ascii="Times New Roman" w:eastAsia="宋体" w:hAnsi="Times New Roman"/>
          <w:szCs w:val="22"/>
          <w:lang w:eastAsia="zh-CN"/>
        </w:rPr>
        <w:t xml:space="preserve">, the device </w:t>
      </w:r>
      <w:r w:rsidR="00C95ACC">
        <w:rPr>
          <w:rFonts w:ascii="Times New Roman" w:eastAsia="宋体" w:hAnsi="Times New Roman" w:hint="eastAsia"/>
          <w:szCs w:val="22"/>
          <w:lang w:eastAsia="zh-CN"/>
        </w:rPr>
        <w:t>could</w:t>
      </w:r>
      <w:r w:rsidR="00033AB3">
        <w:rPr>
          <w:rFonts w:ascii="Times New Roman" w:eastAsia="宋体" w:hAnsi="Times New Roman"/>
          <w:szCs w:val="22"/>
          <w:lang w:eastAsia="zh-CN"/>
        </w:rPr>
        <w:t xml:space="preserve"> </w:t>
      </w:r>
      <w:r w:rsidR="00C95ACC">
        <w:rPr>
          <w:rFonts w:ascii="Times New Roman" w:eastAsia="宋体" w:hAnsi="Times New Roman" w:hint="eastAsia"/>
          <w:szCs w:val="22"/>
          <w:lang w:eastAsia="zh-CN"/>
        </w:rPr>
        <w:t>request</w:t>
      </w:r>
      <w:r w:rsidR="00033AB3">
        <w:rPr>
          <w:rFonts w:ascii="Times New Roman" w:eastAsia="宋体" w:hAnsi="Times New Roman"/>
          <w:szCs w:val="22"/>
          <w:lang w:eastAsia="zh-CN"/>
        </w:rPr>
        <w:t xml:space="preserve"> the reader to transmit the remaining data</w:t>
      </w:r>
      <w:r w:rsidR="00C95ACC">
        <w:rPr>
          <w:rFonts w:ascii="Times New Roman" w:eastAsia="宋体" w:hAnsi="Times New Roman" w:hint="eastAsia"/>
          <w:szCs w:val="22"/>
          <w:lang w:eastAsia="zh-CN"/>
        </w:rPr>
        <w:t xml:space="preserve"> with more radio resource allocated</w:t>
      </w:r>
      <w:r w:rsidR="00033AB3">
        <w:rPr>
          <w:rFonts w:ascii="Times New Roman" w:eastAsia="宋体" w:hAnsi="Times New Roman"/>
          <w:szCs w:val="22"/>
          <w:lang w:eastAsia="zh-CN"/>
        </w:rPr>
        <w:t xml:space="preserve">. </w:t>
      </w:r>
      <w:r w:rsidR="001F60B8">
        <w:rPr>
          <w:rFonts w:ascii="Times New Roman" w:eastAsia="宋体" w:hAnsi="Times New Roman"/>
          <w:szCs w:val="22"/>
          <w:lang w:eastAsia="zh-CN"/>
        </w:rPr>
        <w:t xml:space="preserve">To reduce the complexity, one-bit message status indication can </w:t>
      </w:r>
      <w:r w:rsidR="00E54694">
        <w:rPr>
          <w:rFonts w:ascii="Times New Roman" w:eastAsia="宋体" w:hAnsi="Times New Roman"/>
          <w:szCs w:val="22"/>
          <w:lang w:eastAsia="zh-CN"/>
        </w:rPr>
        <w:t>be used to indicate</w:t>
      </w:r>
      <w:r w:rsidR="001F60B8">
        <w:rPr>
          <w:rFonts w:ascii="Times New Roman" w:eastAsia="宋体" w:hAnsi="Times New Roman"/>
          <w:szCs w:val="22"/>
          <w:lang w:eastAsia="zh-CN"/>
        </w:rPr>
        <w:t xml:space="preserve"> whether remaining </w:t>
      </w:r>
      <w:r w:rsidR="00C95ACC">
        <w:rPr>
          <w:rFonts w:ascii="Times New Roman" w:eastAsia="宋体" w:hAnsi="Times New Roman" w:hint="eastAsia"/>
          <w:szCs w:val="22"/>
          <w:lang w:eastAsia="zh-CN"/>
        </w:rPr>
        <w:t xml:space="preserve">D2R </w:t>
      </w:r>
      <w:r w:rsidR="001F60B8">
        <w:rPr>
          <w:rFonts w:ascii="Times New Roman" w:eastAsia="宋体" w:hAnsi="Times New Roman"/>
          <w:szCs w:val="22"/>
          <w:lang w:eastAsia="zh-CN"/>
        </w:rPr>
        <w:t>data</w:t>
      </w:r>
      <w:r w:rsidR="00C95ACC">
        <w:rPr>
          <w:rFonts w:ascii="Times New Roman" w:eastAsia="宋体" w:hAnsi="Times New Roman" w:hint="eastAsia"/>
          <w:szCs w:val="22"/>
          <w:lang w:eastAsia="zh-CN"/>
        </w:rPr>
        <w:t xml:space="preserve"> exits</w:t>
      </w:r>
      <w:r w:rsidR="001F60B8">
        <w:rPr>
          <w:rFonts w:ascii="Times New Roman" w:eastAsia="宋体" w:hAnsi="Times New Roman"/>
          <w:szCs w:val="22"/>
          <w:lang w:eastAsia="zh-CN"/>
        </w:rPr>
        <w:t xml:space="preserve"> at device. The message status indication can be</w:t>
      </w:r>
      <w:r w:rsidR="00C95ACC">
        <w:rPr>
          <w:rFonts w:ascii="Times New Roman" w:eastAsia="宋体" w:hAnsi="Times New Roman" w:hint="eastAsia"/>
          <w:szCs w:val="22"/>
          <w:lang w:eastAsia="zh-CN"/>
        </w:rPr>
        <w:t xml:space="preserve"> included</w:t>
      </w:r>
      <w:r w:rsidR="001F60B8">
        <w:rPr>
          <w:rFonts w:ascii="Times New Roman" w:eastAsia="宋体" w:hAnsi="Times New Roman"/>
          <w:szCs w:val="22"/>
          <w:lang w:eastAsia="zh-CN"/>
        </w:rPr>
        <w:t xml:space="preserve"> at the end of the previous </w:t>
      </w:r>
      <w:r w:rsidR="00C95ACC">
        <w:rPr>
          <w:rFonts w:ascii="Times New Roman" w:eastAsia="宋体" w:hAnsi="Times New Roman"/>
          <w:szCs w:val="22"/>
          <w:lang w:eastAsia="zh-CN"/>
        </w:rPr>
        <w:t>transmission</w:t>
      </w:r>
      <w:r w:rsidR="001F60B8">
        <w:rPr>
          <w:rFonts w:ascii="Times New Roman" w:eastAsia="宋体" w:hAnsi="Times New Roman"/>
          <w:szCs w:val="22"/>
          <w:lang w:eastAsia="zh-CN"/>
        </w:rPr>
        <w:t xml:space="preserve">. </w:t>
      </w:r>
      <w:r w:rsidR="00C95ACC">
        <w:rPr>
          <w:rFonts w:ascii="Times New Roman" w:eastAsia="宋体" w:hAnsi="Times New Roman" w:hint="eastAsia"/>
          <w:szCs w:val="22"/>
          <w:lang w:eastAsia="zh-CN"/>
        </w:rPr>
        <w:t>With this information</w:t>
      </w:r>
      <w:r w:rsidR="001F60B8">
        <w:rPr>
          <w:rFonts w:ascii="Times New Roman" w:eastAsia="宋体" w:hAnsi="Times New Roman"/>
          <w:szCs w:val="22"/>
          <w:lang w:eastAsia="zh-CN"/>
        </w:rPr>
        <w:t xml:space="preserve">, the reader can </w:t>
      </w:r>
      <w:r w:rsidR="00C95ACC">
        <w:rPr>
          <w:rFonts w:ascii="Times New Roman" w:eastAsia="宋体" w:hAnsi="Times New Roman" w:hint="eastAsia"/>
          <w:szCs w:val="22"/>
          <w:lang w:eastAsia="zh-CN"/>
        </w:rPr>
        <w:t>allocate</w:t>
      </w:r>
      <w:r w:rsidR="00C95ACC">
        <w:rPr>
          <w:rFonts w:ascii="Times New Roman" w:eastAsia="宋体" w:hAnsi="Times New Roman"/>
          <w:szCs w:val="22"/>
          <w:lang w:eastAsia="zh-CN"/>
        </w:rPr>
        <w:t xml:space="preserve"> appropriate</w:t>
      </w:r>
      <w:r w:rsidR="00C95ACC">
        <w:rPr>
          <w:rFonts w:ascii="Times New Roman" w:eastAsia="宋体" w:hAnsi="Times New Roman" w:hint="eastAsia"/>
          <w:szCs w:val="22"/>
          <w:lang w:eastAsia="zh-CN"/>
        </w:rPr>
        <w:t xml:space="preserve"> radio</w:t>
      </w:r>
      <w:r w:rsidR="00D67943">
        <w:rPr>
          <w:rFonts w:ascii="Times New Roman" w:eastAsia="宋体" w:hAnsi="Times New Roman"/>
          <w:szCs w:val="22"/>
          <w:lang w:eastAsia="zh-CN"/>
        </w:rPr>
        <w:t xml:space="preserve"> </w:t>
      </w:r>
      <w:r w:rsidR="001F60B8">
        <w:rPr>
          <w:rFonts w:ascii="Times New Roman" w:eastAsia="宋体" w:hAnsi="Times New Roman"/>
          <w:szCs w:val="22"/>
          <w:lang w:eastAsia="zh-CN"/>
        </w:rPr>
        <w:t>resource for remaining</w:t>
      </w:r>
      <w:r w:rsidR="00C95ACC">
        <w:rPr>
          <w:rFonts w:ascii="Times New Roman" w:eastAsia="宋体" w:hAnsi="Times New Roman" w:hint="eastAsia"/>
          <w:szCs w:val="22"/>
          <w:lang w:eastAsia="zh-CN"/>
        </w:rPr>
        <w:t xml:space="preserve"> D2R</w:t>
      </w:r>
      <w:r w:rsidR="001F60B8">
        <w:rPr>
          <w:rFonts w:ascii="Times New Roman" w:eastAsia="宋体" w:hAnsi="Times New Roman"/>
          <w:szCs w:val="22"/>
          <w:lang w:eastAsia="zh-CN"/>
        </w:rPr>
        <w:t xml:space="preserve"> data. </w:t>
      </w:r>
    </w:p>
    <w:p w14:paraId="004075D0" w14:textId="32267817" w:rsidR="00033AB3" w:rsidRDefault="001F60B8" w:rsidP="002A7439">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 xml:space="preserve">Proposal </w:t>
      </w:r>
      <w:r w:rsidR="00267A2F">
        <w:rPr>
          <w:b/>
          <w:bCs/>
        </w:rPr>
        <w:t>3</w:t>
      </w:r>
      <w:r w:rsidRPr="00746262">
        <w:rPr>
          <w:rFonts w:eastAsia="等线"/>
          <w:b/>
          <w:bCs/>
          <w:szCs w:val="22"/>
          <w:lang w:eastAsia="zh-CN"/>
        </w:rPr>
        <w:t>:</w:t>
      </w:r>
      <w:r>
        <w:rPr>
          <w:rFonts w:eastAsia="等线"/>
          <w:b/>
          <w:bCs/>
          <w:szCs w:val="22"/>
          <w:lang w:eastAsia="zh-CN"/>
        </w:rPr>
        <w:t xml:space="preserve"> One-bit message status indication </w:t>
      </w:r>
      <w:r w:rsidR="00A361EC">
        <w:rPr>
          <w:rFonts w:eastAsia="等线"/>
          <w:b/>
          <w:bCs/>
          <w:szCs w:val="22"/>
          <w:lang w:eastAsia="zh-CN"/>
        </w:rPr>
        <w:t>may</w:t>
      </w:r>
      <w:r>
        <w:rPr>
          <w:rFonts w:eastAsia="等线"/>
          <w:b/>
          <w:bCs/>
          <w:szCs w:val="22"/>
          <w:lang w:eastAsia="zh-CN"/>
        </w:rPr>
        <w:t xml:space="preserve"> be introduced to indicate whether </w:t>
      </w:r>
      <w:r w:rsidR="00BD0271">
        <w:rPr>
          <w:rFonts w:eastAsia="等线"/>
          <w:b/>
          <w:bCs/>
          <w:szCs w:val="22"/>
          <w:lang w:eastAsia="zh-CN"/>
        </w:rPr>
        <w:t>the</w:t>
      </w:r>
      <w:r>
        <w:rPr>
          <w:rFonts w:eastAsia="等线"/>
          <w:b/>
          <w:bCs/>
          <w:szCs w:val="22"/>
          <w:lang w:eastAsia="zh-CN"/>
        </w:rPr>
        <w:t xml:space="preserve"> remaining</w:t>
      </w:r>
      <w:r w:rsidR="00BD0271">
        <w:rPr>
          <w:rFonts w:eastAsia="等线"/>
          <w:b/>
          <w:bCs/>
          <w:szCs w:val="22"/>
          <w:lang w:eastAsia="zh-CN"/>
        </w:rPr>
        <w:t xml:space="preserve"> D2R</w:t>
      </w:r>
      <w:r>
        <w:rPr>
          <w:rFonts w:eastAsia="等线"/>
          <w:b/>
          <w:bCs/>
          <w:szCs w:val="22"/>
          <w:lang w:eastAsia="zh-CN"/>
        </w:rPr>
        <w:t xml:space="preserve"> data</w:t>
      </w:r>
      <w:r w:rsidR="00BD0271">
        <w:rPr>
          <w:rFonts w:eastAsia="等线"/>
          <w:b/>
          <w:bCs/>
          <w:szCs w:val="22"/>
          <w:lang w:eastAsia="zh-CN"/>
        </w:rPr>
        <w:t xml:space="preserve"> exists</w:t>
      </w:r>
      <w:r>
        <w:rPr>
          <w:rFonts w:eastAsia="等线"/>
          <w:b/>
          <w:bCs/>
          <w:szCs w:val="22"/>
          <w:lang w:eastAsia="zh-CN"/>
        </w:rPr>
        <w:t xml:space="preserve"> at</w:t>
      </w:r>
      <w:r w:rsidR="009A2D6F">
        <w:rPr>
          <w:rFonts w:eastAsia="等线"/>
          <w:b/>
          <w:bCs/>
          <w:szCs w:val="22"/>
          <w:lang w:eastAsia="zh-CN"/>
        </w:rPr>
        <w:t xml:space="preserve"> the</w:t>
      </w:r>
      <w:r>
        <w:rPr>
          <w:rFonts w:eastAsia="等线"/>
          <w:b/>
          <w:bCs/>
          <w:szCs w:val="22"/>
          <w:lang w:eastAsia="zh-CN"/>
        </w:rPr>
        <w:t xml:space="preserve"> device.</w:t>
      </w:r>
    </w:p>
    <w:p w14:paraId="12E11C9E" w14:textId="2305B64A" w:rsidR="00033AB3" w:rsidRPr="00CD42E3" w:rsidRDefault="00100406" w:rsidP="00CD42E3">
      <w:pPr>
        <w:pStyle w:val="20"/>
        <w:spacing w:line="240" w:lineRule="auto"/>
      </w:pPr>
      <w:r>
        <w:t xml:space="preserve">2.3 </w:t>
      </w:r>
      <w:r w:rsidR="00533CD7">
        <w:t>Visibility of A-Io</w:t>
      </w:r>
      <w:r w:rsidR="00CD42E3" w:rsidRPr="00CD42E3">
        <w:t>T Information</w:t>
      </w:r>
    </w:p>
    <w:p w14:paraId="3C3A9D49" w14:textId="2A0B0388" w:rsidR="005B4C1B" w:rsidRDefault="00F503D2" w:rsidP="000005D7">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t </w:t>
      </w:r>
      <w:r w:rsidR="00C95ACC">
        <w:rPr>
          <w:rFonts w:ascii="Times New Roman" w:eastAsia="宋体" w:hAnsi="Times New Roman" w:hint="eastAsia"/>
          <w:szCs w:val="22"/>
          <w:lang w:eastAsia="zh-CN"/>
        </w:rPr>
        <w:t xml:space="preserve">was </w:t>
      </w:r>
      <w:r>
        <w:rPr>
          <w:rFonts w:ascii="Times New Roman" w:eastAsia="宋体" w:hAnsi="Times New Roman"/>
          <w:szCs w:val="22"/>
          <w:lang w:eastAsia="zh-CN"/>
        </w:rPr>
        <w:t>agreed that</w:t>
      </w:r>
      <w:r w:rsidRPr="00276856">
        <w:rPr>
          <w:rFonts w:ascii="Times New Roman" w:eastAsia="宋体" w:hAnsi="Times New Roman"/>
          <w:szCs w:val="22"/>
          <w:lang w:eastAsia="zh-CN"/>
        </w:rPr>
        <w:t xml:space="preserve"> </w:t>
      </w:r>
      <w:r>
        <w:rPr>
          <w:rFonts w:ascii="Times New Roman" w:eastAsia="宋体" w:hAnsi="Times New Roman"/>
          <w:szCs w:val="22"/>
          <w:lang w:eastAsia="zh-CN"/>
        </w:rPr>
        <w:t xml:space="preserve">the reader can </w:t>
      </w:r>
      <w:r w:rsidR="00C95ACC">
        <w:rPr>
          <w:rFonts w:ascii="Times New Roman" w:eastAsia="宋体" w:hAnsi="Times New Roman" w:hint="eastAsia"/>
          <w:szCs w:val="22"/>
          <w:lang w:eastAsia="zh-CN"/>
        </w:rPr>
        <w:t xml:space="preserve">have the </w:t>
      </w:r>
      <w:r w:rsidR="00C95ACC">
        <w:rPr>
          <w:rFonts w:ascii="Times New Roman" w:eastAsia="宋体" w:hAnsi="Times New Roman"/>
          <w:szCs w:val="22"/>
          <w:lang w:eastAsia="zh-CN"/>
        </w:rPr>
        <w:t>knowledge</w:t>
      </w:r>
      <w:r w:rsidR="00C95ACC">
        <w:rPr>
          <w:rFonts w:ascii="Times New Roman" w:eastAsia="宋体" w:hAnsi="Times New Roman" w:hint="eastAsia"/>
          <w:szCs w:val="22"/>
          <w:lang w:eastAsia="zh-CN"/>
        </w:rPr>
        <w:t xml:space="preserve"> of</w:t>
      </w:r>
      <w:r>
        <w:rPr>
          <w:rFonts w:ascii="Times New Roman" w:eastAsia="宋体" w:hAnsi="Times New Roman"/>
          <w:szCs w:val="22"/>
          <w:lang w:eastAsia="zh-CN"/>
        </w:rPr>
        <w:t xml:space="preserve"> the service type of A-IoT (e.g. inventory, command) from the CN. In order to </w:t>
      </w:r>
      <w:r w:rsidR="00977F6C">
        <w:rPr>
          <w:rFonts w:ascii="Times New Roman" w:eastAsia="宋体" w:hAnsi="Times New Roman" w:hint="eastAsia"/>
          <w:szCs w:val="22"/>
          <w:lang w:eastAsia="zh-CN"/>
        </w:rPr>
        <w:t>perform</w:t>
      </w:r>
      <w:r w:rsidR="00977F6C">
        <w:rPr>
          <w:rFonts w:ascii="Times New Roman" w:eastAsia="宋体" w:hAnsi="Times New Roman"/>
          <w:szCs w:val="22"/>
          <w:lang w:eastAsia="zh-CN"/>
        </w:rPr>
        <w:t xml:space="preserve"> </w:t>
      </w:r>
      <w:r>
        <w:rPr>
          <w:rFonts w:ascii="Times New Roman" w:eastAsia="宋体" w:hAnsi="Times New Roman"/>
          <w:szCs w:val="22"/>
          <w:lang w:eastAsia="zh-CN"/>
        </w:rPr>
        <w:t xml:space="preserve">the </w:t>
      </w:r>
      <w:r w:rsidR="00977F6C">
        <w:rPr>
          <w:rFonts w:ascii="Times New Roman" w:eastAsia="宋体" w:hAnsi="Times New Roman" w:hint="eastAsia"/>
          <w:szCs w:val="22"/>
          <w:lang w:eastAsia="zh-CN"/>
        </w:rPr>
        <w:t>subsequent</w:t>
      </w:r>
      <w:r>
        <w:rPr>
          <w:rFonts w:ascii="Times New Roman" w:eastAsia="宋体" w:hAnsi="Times New Roman"/>
          <w:szCs w:val="22"/>
          <w:lang w:eastAsia="zh-CN"/>
        </w:rPr>
        <w:t xml:space="preserve"> AS procedure, e.g. read</w:t>
      </w:r>
      <w:r>
        <w:rPr>
          <w:rFonts w:ascii="Times New Roman" w:eastAsia="宋体" w:hAnsi="Times New Roman" w:hint="eastAsia"/>
          <w:szCs w:val="22"/>
          <w:lang w:eastAsia="zh-CN"/>
        </w:rPr>
        <w:t>/</w:t>
      </w:r>
      <w:r>
        <w:rPr>
          <w:rFonts w:ascii="Times New Roman" w:eastAsia="宋体" w:hAnsi="Times New Roman"/>
          <w:szCs w:val="22"/>
          <w:lang w:eastAsia="zh-CN"/>
        </w:rPr>
        <w:t xml:space="preserve">write </w:t>
      </w:r>
      <w:r w:rsidR="004E6149">
        <w:rPr>
          <w:rFonts w:ascii="Times New Roman" w:eastAsia="宋体" w:hAnsi="Times New Roman"/>
          <w:szCs w:val="22"/>
          <w:lang w:eastAsia="zh-CN"/>
        </w:rPr>
        <w:t xml:space="preserve">command </w:t>
      </w:r>
      <w:r>
        <w:rPr>
          <w:rFonts w:ascii="Times New Roman" w:eastAsia="宋体" w:hAnsi="Times New Roman"/>
          <w:szCs w:val="22"/>
          <w:lang w:eastAsia="zh-CN"/>
        </w:rPr>
        <w:t xml:space="preserve">procedure, the reader also needs to </w:t>
      </w:r>
      <w:r w:rsidR="00977F6C">
        <w:rPr>
          <w:rFonts w:ascii="Times New Roman" w:eastAsia="宋体" w:hAnsi="Times New Roman" w:hint="eastAsia"/>
          <w:szCs w:val="22"/>
          <w:lang w:eastAsia="zh-CN"/>
        </w:rPr>
        <w:t>acquire</w:t>
      </w:r>
      <w:r w:rsidR="00977F6C">
        <w:rPr>
          <w:rFonts w:ascii="Times New Roman" w:eastAsia="宋体" w:hAnsi="Times New Roman"/>
          <w:szCs w:val="22"/>
          <w:lang w:eastAsia="zh-CN"/>
        </w:rPr>
        <w:t xml:space="preserve"> </w:t>
      </w:r>
      <w:r>
        <w:rPr>
          <w:rFonts w:ascii="Times New Roman" w:eastAsia="宋体" w:hAnsi="Times New Roman"/>
          <w:szCs w:val="22"/>
          <w:lang w:eastAsia="zh-CN"/>
        </w:rPr>
        <w:t>the device ID and corresponding read</w:t>
      </w:r>
      <w:r>
        <w:rPr>
          <w:rFonts w:ascii="Times New Roman" w:eastAsia="宋体" w:hAnsi="Times New Roman" w:hint="eastAsia"/>
          <w:szCs w:val="22"/>
          <w:lang w:eastAsia="zh-CN"/>
        </w:rPr>
        <w:t>/</w:t>
      </w:r>
      <w:r>
        <w:rPr>
          <w:rFonts w:ascii="Times New Roman" w:eastAsia="宋体" w:hAnsi="Times New Roman"/>
          <w:szCs w:val="22"/>
          <w:lang w:eastAsia="zh-CN"/>
        </w:rPr>
        <w:t xml:space="preserve">write command from the core network. For instance, during the write </w:t>
      </w:r>
      <w:r>
        <w:rPr>
          <w:rFonts w:ascii="Times New Roman" w:eastAsia="宋体" w:hAnsi="Times New Roman"/>
          <w:szCs w:val="22"/>
          <w:lang w:eastAsia="zh-CN"/>
        </w:rPr>
        <w:lastRenderedPageBreak/>
        <w:t xml:space="preserve">procedure, the reader can send the command containing the write indication and the associated data to the target A-IoT device. In addition, if the </w:t>
      </w:r>
      <w:r w:rsidR="000005D7">
        <w:rPr>
          <w:rFonts w:ascii="Times New Roman" w:eastAsia="宋体" w:hAnsi="Times New Roman" w:hint="eastAsia"/>
          <w:szCs w:val="22"/>
          <w:lang w:eastAsia="zh-CN"/>
        </w:rPr>
        <w:t>service</w:t>
      </w:r>
      <w:r w:rsidR="000005D7">
        <w:rPr>
          <w:rFonts w:ascii="Times New Roman" w:eastAsia="宋体" w:hAnsi="Times New Roman"/>
          <w:szCs w:val="22"/>
          <w:lang w:eastAsia="zh-CN"/>
        </w:rPr>
        <w:t xml:space="preserve"> type is </w:t>
      </w:r>
      <w:r w:rsidR="00977F6C">
        <w:rPr>
          <w:rFonts w:ascii="Times New Roman" w:eastAsia="宋体" w:hAnsi="Times New Roman" w:hint="eastAsia"/>
          <w:szCs w:val="22"/>
          <w:lang w:eastAsia="zh-CN"/>
        </w:rPr>
        <w:t>C</w:t>
      </w:r>
      <w:r w:rsidR="000005D7">
        <w:rPr>
          <w:rFonts w:ascii="Times New Roman" w:eastAsia="宋体" w:hAnsi="Times New Roman"/>
          <w:szCs w:val="22"/>
          <w:lang w:eastAsia="zh-CN"/>
        </w:rPr>
        <w:t xml:space="preserve">ommand, the reader can allocate </w:t>
      </w:r>
      <w:r w:rsidR="00977F6C">
        <w:rPr>
          <w:rFonts w:ascii="Times New Roman" w:eastAsia="宋体" w:hAnsi="Times New Roman"/>
          <w:szCs w:val="22"/>
          <w:lang w:eastAsia="zh-CN"/>
        </w:rPr>
        <w:t xml:space="preserve">appropriate </w:t>
      </w:r>
      <w:r w:rsidR="000005D7">
        <w:rPr>
          <w:rFonts w:ascii="Times New Roman" w:eastAsia="宋体" w:hAnsi="Times New Roman"/>
          <w:szCs w:val="22"/>
          <w:lang w:eastAsia="zh-CN"/>
        </w:rPr>
        <w:t>resource</w:t>
      </w:r>
      <w:r w:rsidR="002F00A1">
        <w:rPr>
          <w:rFonts w:ascii="Times New Roman" w:eastAsia="宋体" w:hAnsi="Times New Roman"/>
          <w:szCs w:val="22"/>
          <w:lang w:eastAsia="zh-CN"/>
        </w:rPr>
        <w:t>s</w:t>
      </w:r>
      <w:r w:rsidR="000005D7">
        <w:rPr>
          <w:rFonts w:ascii="Times New Roman" w:eastAsia="宋体" w:hAnsi="Times New Roman"/>
          <w:szCs w:val="22"/>
          <w:lang w:eastAsia="zh-CN"/>
        </w:rPr>
        <w:t xml:space="preserve"> for the target A-IoT device. </w:t>
      </w:r>
      <w:r w:rsidR="00977F6C">
        <w:rPr>
          <w:rFonts w:ascii="Times New Roman" w:eastAsia="宋体" w:hAnsi="Times New Roman" w:hint="eastAsia"/>
          <w:szCs w:val="22"/>
          <w:lang w:eastAsia="zh-CN"/>
        </w:rPr>
        <w:t>To this end,</w:t>
      </w:r>
      <w:r w:rsidR="000005D7">
        <w:rPr>
          <w:rFonts w:ascii="Times New Roman" w:eastAsia="宋体" w:hAnsi="Times New Roman"/>
          <w:szCs w:val="22"/>
          <w:lang w:eastAsia="zh-CN"/>
        </w:rPr>
        <w:t xml:space="preserve"> it is reasonable for reader</w:t>
      </w:r>
      <w:r w:rsidR="005B4C1B">
        <w:rPr>
          <w:rFonts w:ascii="Times New Roman" w:eastAsia="宋体" w:hAnsi="Times New Roman"/>
          <w:szCs w:val="22"/>
          <w:lang w:eastAsia="zh-CN"/>
        </w:rPr>
        <w:t xml:space="preserve"> to get the command type (read, write) from the core network to schedule suitable resources for A-IoT device. </w:t>
      </w:r>
    </w:p>
    <w:p w14:paraId="07150127" w14:textId="039344C3" w:rsidR="0016200B" w:rsidRPr="00C40E92" w:rsidRDefault="0016200B" w:rsidP="0016200B">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Proposal 4</w:t>
      </w:r>
      <w:r w:rsidRPr="00746262">
        <w:rPr>
          <w:rFonts w:eastAsia="等线"/>
          <w:b/>
          <w:bCs/>
          <w:szCs w:val="22"/>
          <w:lang w:eastAsia="zh-CN"/>
        </w:rPr>
        <w:t>:</w:t>
      </w:r>
      <w:r>
        <w:rPr>
          <w:rFonts w:eastAsia="等线"/>
          <w:b/>
          <w:bCs/>
          <w:szCs w:val="22"/>
          <w:lang w:eastAsia="zh-CN"/>
        </w:rPr>
        <w:t xml:space="preserve"> </w:t>
      </w:r>
      <w:r w:rsidR="002E58D1">
        <w:rPr>
          <w:rFonts w:eastAsia="等线"/>
          <w:b/>
          <w:bCs/>
          <w:szCs w:val="22"/>
          <w:lang w:eastAsia="zh-CN"/>
        </w:rPr>
        <w:t>T</w:t>
      </w:r>
      <w:r>
        <w:rPr>
          <w:rFonts w:eastAsia="等线"/>
          <w:b/>
          <w:bCs/>
          <w:szCs w:val="22"/>
          <w:lang w:eastAsia="zh-CN"/>
        </w:rPr>
        <w:t xml:space="preserve">he reader needs </w:t>
      </w:r>
      <w:r w:rsidR="00E54694">
        <w:rPr>
          <w:rFonts w:eastAsia="等线"/>
          <w:b/>
          <w:bCs/>
          <w:szCs w:val="22"/>
          <w:lang w:eastAsia="zh-CN"/>
        </w:rPr>
        <w:t>to acquire the device ID and corresponding read</w:t>
      </w:r>
      <w:r w:rsidR="00E54694">
        <w:rPr>
          <w:rFonts w:eastAsia="等线" w:hint="eastAsia"/>
          <w:b/>
          <w:bCs/>
          <w:szCs w:val="22"/>
          <w:lang w:eastAsia="zh-CN"/>
        </w:rPr>
        <w:t>/</w:t>
      </w:r>
      <w:r w:rsidR="00E54694">
        <w:rPr>
          <w:rFonts w:eastAsia="等线"/>
          <w:b/>
          <w:bCs/>
          <w:szCs w:val="22"/>
          <w:lang w:eastAsia="zh-CN"/>
        </w:rPr>
        <w:t>write command</w:t>
      </w:r>
      <w:r>
        <w:rPr>
          <w:rFonts w:eastAsia="等线"/>
          <w:b/>
          <w:bCs/>
          <w:szCs w:val="22"/>
          <w:lang w:eastAsia="zh-CN"/>
        </w:rPr>
        <w:t xml:space="preserve"> from the CN. </w:t>
      </w:r>
    </w:p>
    <w:p w14:paraId="2F48CD62" w14:textId="1C30048B" w:rsidR="002F00A1" w:rsidRDefault="00F503D2" w:rsidP="002A7439">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In addition, </w:t>
      </w:r>
      <w:r w:rsidR="00324647">
        <w:rPr>
          <w:rFonts w:ascii="Times New Roman" w:eastAsia="宋体" w:hAnsi="Times New Roman"/>
          <w:szCs w:val="22"/>
          <w:lang w:eastAsia="zh-CN"/>
        </w:rPr>
        <w:t xml:space="preserve">the reader can receive the indication of </w:t>
      </w:r>
      <w:r w:rsidR="00896AC3">
        <w:rPr>
          <w:rFonts w:ascii="Times New Roman" w:eastAsia="宋体" w:hAnsi="Times New Roman"/>
          <w:szCs w:val="22"/>
          <w:lang w:eastAsia="zh-CN"/>
        </w:rPr>
        <w:t>whether the service is triggered</w:t>
      </w:r>
      <w:r w:rsidR="00324647" w:rsidRPr="00324647">
        <w:rPr>
          <w:rFonts w:ascii="Times New Roman" w:eastAsia="宋体" w:hAnsi="Times New Roman"/>
          <w:szCs w:val="22"/>
          <w:lang w:eastAsia="zh-CN"/>
        </w:rPr>
        <w:t xml:space="preserve"> for one or more than one </w:t>
      </w:r>
      <w:r w:rsidR="005A01DE" w:rsidRPr="00324647">
        <w:rPr>
          <w:rFonts w:ascii="Times New Roman" w:eastAsia="宋体" w:hAnsi="Times New Roman"/>
          <w:szCs w:val="22"/>
          <w:lang w:eastAsia="zh-CN"/>
        </w:rPr>
        <w:t>device</w:t>
      </w:r>
      <w:r w:rsidR="00324647">
        <w:rPr>
          <w:rFonts w:ascii="Times New Roman" w:eastAsia="宋体" w:hAnsi="Times New Roman"/>
          <w:szCs w:val="22"/>
          <w:lang w:eastAsia="zh-CN"/>
        </w:rPr>
        <w:t xml:space="preserve"> from the CN. Based on it, the reader can determine whether to trigger contention-</w:t>
      </w:r>
      <w:r w:rsidR="002F00A1">
        <w:rPr>
          <w:rFonts w:ascii="Times New Roman" w:eastAsia="宋体" w:hAnsi="Times New Roman"/>
          <w:szCs w:val="22"/>
          <w:lang w:eastAsia="zh-CN"/>
        </w:rPr>
        <w:t>free</w:t>
      </w:r>
      <w:r w:rsidR="00324647">
        <w:rPr>
          <w:rFonts w:ascii="Times New Roman" w:eastAsia="宋体" w:hAnsi="Times New Roman"/>
          <w:szCs w:val="22"/>
          <w:lang w:eastAsia="zh-CN"/>
        </w:rPr>
        <w:t xml:space="preserve"> access procedure or contention-based access procedure. For instance, if the service targets on one device, the rea</w:t>
      </w:r>
      <w:r w:rsidR="002F00A1">
        <w:rPr>
          <w:rFonts w:ascii="Times New Roman" w:eastAsia="宋体" w:hAnsi="Times New Roman"/>
          <w:szCs w:val="22"/>
          <w:lang w:eastAsia="zh-CN"/>
        </w:rPr>
        <w:t>der can trigger contention-free</w:t>
      </w:r>
      <w:r w:rsidR="00324647">
        <w:rPr>
          <w:rFonts w:ascii="Times New Roman" w:eastAsia="宋体" w:hAnsi="Times New Roman"/>
          <w:szCs w:val="22"/>
          <w:lang w:eastAsia="zh-CN"/>
        </w:rPr>
        <w:t xml:space="preserve"> access procedure. Otherwise, the reader can trigger contention-based procedure. Therefore, </w:t>
      </w:r>
      <w:r w:rsidR="002F00A1">
        <w:rPr>
          <w:rFonts w:ascii="Times New Roman" w:eastAsia="宋体" w:hAnsi="Times New Roman"/>
          <w:szCs w:val="22"/>
          <w:lang w:eastAsia="zh-CN"/>
        </w:rPr>
        <w:t xml:space="preserve">it is </w:t>
      </w:r>
      <w:r w:rsidR="008370B2" w:rsidRPr="008370B2">
        <w:rPr>
          <w:rFonts w:ascii="Times New Roman" w:eastAsia="宋体" w:hAnsi="Times New Roman"/>
          <w:szCs w:val="22"/>
          <w:lang w:eastAsia="zh-CN"/>
        </w:rPr>
        <w:t xml:space="preserve">necessary </w:t>
      </w:r>
      <w:r w:rsidR="002F00A1">
        <w:rPr>
          <w:rFonts w:ascii="Times New Roman" w:eastAsia="宋体" w:hAnsi="Times New Roman"/>
          <w:szCs w:val="22"/>
          <w:lang w:eastAsia="zh-CN"/>
        </w:rPr>
        <w:t xml:space="preserve">for reader to </w:t>
      </w:r>
      <w:r w:rsidR="005A01DE">
        <w:rPr>
          <w:rFonts w:ascii="Times New Roman" w:eastAsia="宋体" w:hAnsi="Times New Roman" w:hint="eastAsia"/>
          <w:szCs w:val="22"/>
          <w:lang w:eastAsia="zh-CN"/>
        </w:rPr>
        <w:t>acquire</w:t>
      </w:r>
      <w:r w:rsidR="002F00A1">
        <w:rPr>
          <w:rFonts w:ascii="Times New Roman" w:eastAsia="宋体" w:hAnsi="Times New Roman"/>
          <w:szCs w:val="22"/>
          <w:lang w:eastAsia="zh-CN"/>
        </w:rPr>
        <w:t xml:space="preserve"> the indication </w:t>
      </w:r>
      <w:r w:rsidR="005A01DE">
        <w:rPr>
          <w:rFonts w:ascii="Times New Roman" w:eastAsia="宋体" w:hAnsi="Times New Roman" w:hint="eastAsia"/>
          <w:szCs w:val="22"/>
          <w:lang w:eastAsia="zh-CN"/>
        </w:rPr>
        <w:t>on</w:t>
      </w:r>
      <w:r w:rsidR="002F00A1">
        <w:rPr>
          <w:rFonts w:ascii="Times New Roman" w:eastAsia="宋体" w:hAnsi="Times New Roman"/>
          <w:szCs w:val="22"/>
          <w:lang w:eastAsia="zh-CN"/>
        </w:rPr>
        <w:t xml:space="preserve"> whether the service is triggered for one or multiple devices from the CN. </w:t>
      </w:r>
    </w:p>
    <w:p w14:paraId="49495BC9" w14:textId="23C85D40" w:rsidR="002F00A1" w:rsidRDefault="0021270D" w:rsidP="002A7439">
      <w:pPr>
        <w:overflowPunct w:val="0"/>
        <w:autoSpaceDE w:val="0"/>
        <w:autoSpaceDN w:val="0"/>
        <w:adjustRightInd w:val="0"/>
        <w:spacing w:before="180" w:line="360" w:lineRule="auto"/>
        <w:jc w:val="both"/>
        <w:textAlignment w:val="baseline"/>
        <w:rPr>
          <w:rFonts w:eastAsia="等线"/>
          <w:b/>
          <w:bCs/>
          <w:szCs w:val="22"/>
          <w:lang w:eastAsia="zh-CN"/>
        </w:rPr>
      </w:pPr>
      <w:r>
        <w:rPr>
          <w:b/>
          <w:bCs/>
        </w:rPr>
        <w:t xml:space="preserve">Proposal </w:t>
      </w:r>
      <w:r w:rsidR="0016510D">
        <w:rPr>
          <w:b/>
          <w:bCs/>
        </w:rPr>
        <w:t>5</w:t>
      </w:r>
      <w:r w:rsidRPr="00746262">
        <w:rPr>
          <w:rFonts w:eastAsia="等线"/>
          <w:b/>
          <w:bCs/>
          <w:szCs w:val="22"/>
          <w:lang w:eastAsia="zh-CN"/>
        </w:rPr>
        <w:t>:</w:t>
      </w:r>
      <w:r>
        <w:rPr>
          <w:rFonts w:eastAsia="等线"/>
          <w:b/>
          <w:bCs/>
          <w:szCs w:val="22"/>
          <w:lang w:eastAsia="zh-CN"/>
        </w:rPr>
        <w:t xml:space="preserve"> </w:t>
      </w:r>
      <w:r w:rsidR="002F00A1">
        <w:rPr>
          <w:rFonts w:eastAsia="等线"/>
          <w:b/>
          <w:bCs/>
          <w:szCs w:val="22"/>
          <w:lang w:eastAsia="zh-CN"/>
        </w:rPr>
        <w:t>I</w:t>
      </w:r>
      <w:r w:rsidR="002F00A1" w:rsidRPr="002F00A1">
        <w:rPr>
          <w:rFonts w:eastAsia="等线"/>
          <w:b/>
          <w:bCs/>
          <w:szCs w:val="22"/>
          <w:lang w:eastAsia="zh-CN"/>
        </w:rPr>
        <w:t xml:space="preserve">t is </w:t>
      </w:r>
      <w:r w:rsidR="008370B2" w:rsidRPr="008370B2">
        <w:rPr>
          <w:rFonts w:eastAsia="等线"/>
          <w:b/>
          <w:bCs/>
          <w:szCs w:val="22"/>
          <w:lang w:eastAsia="zh-CN"/>
        </w:rPr>
        <w:t xml:space="preserve">necessary </w:t>
      </w:r>
      <w:r w:rsidR="002F00A1" w:rsidRPr="002F00A1">
        <w:rPr>
          <w:rFonts w:eastAsia="等线"/>
          <w:b/>
          <w:bCs/>
          <w:szCs w:val="22"/>
          <w:lang w:eastAsia="zh-CN"/>
        </w:rPr>
        <w:t>for reader to</w:t>
      </w:r>
      <w:r w:rsidR="0039389E">
        <w:rPr>
          <w:rFonts w:eastAsia="等线"/>
          <w:b/>
          <w:bCs/>
          <w:szCs w:val="22"/>
          <w:lang w:eastAsia="zh-CN"/>
        </w:rPr>
        <w:t xml:space="preserve"> acquire the indication on whether the service is triggered for one or multiple devices from the CN</w:t>
      </w:r>
      <w:r w:rsidR="000828BD">
        <w:rPr>
          <w:rFonts w:eastAsia="等线"/>
          <w:b/>
          <w:bCs/>
          <w:szCs w:val="22"/>
          <w:lang w:eastAsia="zh-CN"/>
        </w:rPr>
        <w:t>.</w:t>
      </w:r>
    </w:p>
    <w:p w14:paraId="18496CD0" w14:textId="77777777" w:rsidR="00C83866" w:rsidRPr="005C66B9" w:rsidRDefault="00C83866" w:rsidP="00C83866">
      <w:pPr>
        <w:pStyle w:val="1"/>
        <w:numPr>
          <w:ilvl w:val="0"/>
          <w:numId w:val="48"/>
        </w:numPr>
        <w:spacing w:line="240" w:lineRule="auto"/>
        <w:ind w:left="1134" w:hanging="1134"/>
        <w:rPr>
          <w:rFonts w:eastAsia="宋体"/>
          <w:lang w:val="en-US"/>
        </w:rPr>
      </w:pPr>
      <w:r w:rsidRPr="005C66B9">
        <w:rPr>
          <w:rFonts w:eastAsia="宋体"/>
          <w:lang w:val="en-US"/>
        </w:rPr>
        <w:t>Conclusions</w:t>
      </w:r>
    </w:p>
    <w:p w14:paraId="53E030EB" w14:textId="53E60CE3" w:rsidR="00C83866" w:rsidRDefault="00C83866" w:rsidP="00C83866">
      <w:pPr>
        <w:spacing w:line="360" w:lineRule="auto"/>
        <w:jc w:val="both"/>
        <w:rPr>
          <w:rFonts w:ascii="Times New Roman" w:hAnsi="Times New Roman"/>
          <w:szCs w:val="22"/>
          <w:lang w:eastAsia="zh-CN"/>
        </w:rPr>
      </w:pPr>
      <w:r w:rsidRPr="00DD6670">
        <w:rPr>
          <w:rFonts w:ascii="Times New Roman" w:hAnsi="Times New Roman"/>
          <w:szCs w:val="22"/>
          <w:lang w:eastAsia="zh-CN"/>
        </w:rPr>
        <w:t>Based on the above analysis, we have the following proposals:</w:t>
      </w:r>
    </w:p>
    <w:p w14:paraId="4D42A57D" w14:textId="77777777" w:rsidR="00FF571C" w:rsidRDefault="00FF571C" w:rsidP="00FF571C">
      <w:pPr>
        <w:overflowPunct w:val="0"/>
        <w:autoSpaceDE w:val="0"/>
        <w:autoSpaceDN w:val="0"/>
        <w:adjustRightInd w:val="0"/>
        <w:spacing w:before="180" w:line="360" w:lineRule="auto"/>
        <w:jc w:val="both"/>
        <w:textAlignment w:val="baseline"/>
        <w:rPr>
          <w:rFonts w:eastAsia="等线"/>
          <w:b/>
          <w:bCs/>
          <w:szCs w:val="22"/>
          <w:lang w:eastAsia="zh-CN"/>
        </w:rPr>
      </w:pPr>
      <w:r w:rsidRPr="002D15D8">
        <w:rPr>
          <w:rFonts w:eastAsia="等线"/>
          <w:b/>
          <w:bCs/>
          <w:szCs w:val="22"/>
          <w:lang w:eastAsia="zh-CN"/>
        </w:rPr>
        <w:t>Proposal 1</w:t>
      </w:r>
      <w:r w:rsidRPr="00746262">
        <w:rPr>
          <w:rFonts w:eastAsia="等线"/>
          <w:b/>
          <w:bCs/>
          <w:szCs w:val="22"/>
          <w:lang w:eastAsia="zh-CN"/>
        </w:rPr>
        <w:t>:</w:t>
      </w:r>
      <w:r>
        <w:rPr>
          <w:rFonts w:eastAsia="等线"/>
          <w:b/>
          <w:bCs/>
          <w:szCs w:val="22"/>
          <w:lang w:eastAsia="zh-CN"/>
        </w:rPr>
        <w:t xml:space="preserve"> </w:t>
      </w:r>
      <w:r>
        <w:rPr>
          <w:rFonts w:eastAsia="等线" w:hint="eastAsia"/>
          <w:b/>
          <w:bCs/>
          <w:szCs w:val="22"/>
          <w:lang w:eastAsia="zh-CN"/>
        </w:rPr>
        <w:t>O</w:t>
      </w:r>
      <w:r>
        <w:rPr>
          <w:rFonts w:eastAsia="等线"/>
          <w:b/>
          <w:bCs/>
          <w:szCs w:val="22"/>
          <w:lang w:eastAsia="zh-CN"/>
        </w:rPr>
        <w:t xml:space="preserve">ne-bit </w:t>
      </w:r>
      <w:r>
        <w:rPr>
          <w:rFonts w:eastAsia="等线" w:hint="eastAsia"/>
          <w:b/>
          <w:bCs/>
          <w:szCs w:val="22"/>
          <w:lang w:eastAsia="zh-CN"/>
        </w:rPr>
        <w:t>E</w:t>
      </w:r>
      <w:r>
        <w:rPr>
          <w:rFonts w:eastAsia="等线"/>
          <w:b/>
          <w:bCs/>
          <w:szCs w:val="22"/>
          <w:lang w:eastAsia="zh-CN"/>
        </w:rPr>
        <w:t xml:space="preserve">nergy </w:t>
      </w:r>
      <w:r>
        <w:rPr>
          <w:rFonts w:eastAsia="等线" w:hint="eastAsia"/>
          <w:b/>
          <w:bCs/>
          <w:szCs w:val="22"/>
          <w:lang w:eastAsia="zh-CN"/>
        </w:rPr>
        <w:t>S</w:t>
      </w:r>
      <w:r>
        <w:rPr>
          <w:rFonts w:eastAsia="等线"/>
          <w:b/>
          <w:bCs/>
          <w:szCs w:val="22"/>
          <w:lang w:eastAsia="zh-CN"/>
        </w:rPr>
        <w:t xml:space="preserve">tatus </w:t>
      </w:r>
      <w:r>
        <w:rPr>
          <w:rFonts w:eastAsia="等线" w:hint="eastAsia"/>
          <w:b/>
          <w:bCs/>
          <w:szCs w:val="22"/>
          <w:lang w:eastAsia="zh-CN"/>
        </w:rPr>
        <w:t>R</w:t>
      </w:r>
      <w:r>
        <w:rPr>
          <w:rFonts w:eastAsia="等线"/>
          <w:b/>
          <w:bCs/>
          <w:szCs w:val="22"/>
          <w:lang w:eastAsia="zh-CN"/>
        </w:rPr>
        <w:t>eport to the reader is sufficient</w:t>
      </w:r>
      <w:r>
        <w:rPr>
          <w:rFonts w:eastAsia="等线" w:hint="eastAsia"/>
          <w:b/>
          <w:bCs/>
          <w:szCs w:val="22"/>
          <w:lang w:eastAsia="zh-CN"/>
        </w:rPr>
        <w:t xml:space="preserve"> to address the issue that </w:t>
      </w:r>
      <w:r w:rsidRPr="002D15D8">
        <w:rPr>
          <w:rFonts w:eastAsia="等线"/>
          <w:b/>
          <w:bCs/>
          <w:szCs w:val="22"/>
          <w:lang w:eastAsia="zh-CN"/>
        </w:rPr>
        <w:t>the A-IoT device has no enough energy to process the subsequent communication</w:t>
      </w:r>
      <w:r>
        <w:rPr>
          <w:rFonts w:eastAsia="等线"/>
          <w:b/>
          <w:bCs/>
          <w:szCs w:val="22"/>
          <w:lang w:eastAsia="zh-CN"/>
        </w:rPr>
        <w:t xml:space="preserve">. </w:t>
      </w:r>
    </w:p>
    <w:p w14:paraId="18C23968" w14:textId="703FAD03" w:rsidR="004F5EE9" w:rsidRDefault="004F5EE9" w:rsidP="004F5EE9">
      <w:pPr>
        <w:overflowPunct w:val="0"/>
        <w:autoSpaceDE w:val="0"/>
        <w:autoSpaceDN w:val="0"/>
        <w:adjustRightInd w:val="0"/>
        <w:spacing w:before="180" w:line="360" w:lineRule="auto"/>
        <w:jc w:val="both"/>
        <w:textAlignment w:val="baseline"/>
        <w:rPr>
          <w:rFonts w:eastAsia="等线"/>
          <w:b/>
          <w:bCs/>
          <w:szCs w:val="22"/>
          <w:lang w:eastAsia="zh-CN"/>
        </w:rPr>
      </w:pPr>
      <w:r>
        <w:rPr>
          <w:b/>
          <w:bCs/>
        </w:rPr>
        <w:t>Proposal 2</w:t>
      </w:r>
      <w:r w:rsidRPr="00746262">
        <w:rPr>
          <w:rFonts w:eastAsia="等线"/>
          <w:b/>
          <w:bCs/>
          <w:szCs w:val="22"/>
          <w:lang w:eastAsia="zh-CN"/>
        </w:rPr>
        <w:t>:</w:t>
      </w:r>
      <w:r>
        <w:rPr>
          <w:rFonts w:eastAsia="等线"/>
          <w:b/>
          <w:bCs/>
          <w:szCs w:val="22"/>
          <w:lang w:eastAsia="zh-CN"/>
        </w:rPr>
        <w:t xml:space="preserve"> </w:t>
      </w:r>
      <w:r>
        <w:rPr>
          <w:rFonts w:eastAsia="等线" w:hint="eastAsia"/>
          <w:b/>
          <w:bCs/>
          <w:szCs w:val="22"/>
          <w:lang w:eastAsia="zh-CN"/>
        </w:rPr>
        <w:t xml:space="preserve">It is </w:t>
      </w:r>
      <w:r w:rsidRPr="00B24146">
        <w:rPr>
          <w:rFonts w:eastAsia="等线"/>
          <w:b/>
          <w:bCs/>
          <w:szCs w:val="22"/>
          <w:lang w:eastAsia="zh-CN"/>
        </w:rPr>
        <w:t>proposed to not introduce a new</w:t>
      </w:r>
      <w:r w:rsidR="004E4781">
        <w:rPr>
          <w:rFonts w:eastAsia="等线"/>
          <w:b/>
          <w:bCs/>
          <w:szCs w:val="22"/>
          <w:lang w:eastAsia="zh-CN"/>
        </w:rPr>
        <w:t xml:space="preserve"> message size indication for D2R</w:t>
      </w:r>
      <w:r w:rsidRPr="00B24146">
        <w:rPr>
          <w:rFonts w:eastAsia="等线"/>
          <w:b/>
          <w:bCs/>
          <w:szCs w:val="22"/>
          <w:lang w:eastAsia="zh-CN"/>
        </w:rPr>
        <w:t xml:space="preserve"> transmission</w:t>
      </w:r>
      <w:r>
        <w:rPr>
          <w:rFonts w:eastAsia="等线" w:hint="eastAsia"/>
          <w:b/>
          <w:bCs/>
          <w:szCs w:val="22"/>
          <w:lang w:eastAsia="zh-CN"/>
        </w:rPr>
        <w:t>.</w:t>
      </w:r>
    </w:p>
    <w:p w14:paraId="2E203C20" w14:textId="77777777" w:rsidR="004F5EE9" w:rsidRDefault="004F5EE9" w:rsidP="004F5EE9">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Proposal 3</w:t>
      </w:r>
      <w:r w:rsidRPr="00746262">
        <w:rPr>
          <w:rFonts w:eastAsia="等线"/>
          <w:b/>
          <w:bCs/>
          <w:szCs w:val="22"/>
          <w:lang w:eastAsia="zh-CN"/>
        </w:rPr>
        <w:t>:</w:t>
      </w:r>
      <w:r>
        <w:rPr>
          <w:rFonts w:eastAsia="等线"/>
          <w:b/>
          <w:bCs/>
          <w:szCs w:val="22"/>
          <w:lang w:eastAsia="zh-CN"/>
        </w:rPr>
        <w:t xml:space="preserve"> One-bit message status indication may be introduced to indicate whether the remaining D2R data exists at the device.</w:t>
      </w:r>
    </w:p>
    <w:p w14:paraId="74D4E347" w14:textId="77777777" w:rsidR="004F5EE9" w:rsidRPr="00C40E92" w:rsidRDefault="004F5EE9" w:rsidP="004F5EE9">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Proposal 4</w:t>
      </w:r>
      <w:r w:rsidRPr="00746262">
        <w:rPr>
          <w:rFonts w:eastAsia="等线"/>
          <w:b/>
          <w:bCs/>
          <w:szCs w:val="22"/>
          <w:lang w:eastAsia="zh-CN"/>
        </w:rPr>
        <w:t>:</w:t>
      </w:r>
      <w:r>
        <w:rPr>
          <w:rFonts w:eastAsia="等线"/>
          <w:b/>
          <w:bCs/>
          <w:szCs w:val="22"/>
          <w:lang w:eastAsia="zh-CN"/>
        </w:rPr>
        <w:t xml:space="preserve"> The reader needs to acquire the device ID and corresponding read</w:t>
      </w:r>
      <w:r>
        <w:rPr>
          <w:rFonts w:eastAsia="等线" w:hint="eastAsia"/>
          <w:b/>
          <w:bCs/>
          <w:szCs w:val="22"/>
          <w:lang w:eastAsia="zh-CN"/>
        </w:rPr>
        <w:t>/</w:t>
      </w:r>
      <w:r>
        <w:rPr>
          <w:rFonts w:eastAsia="等线"/>
          <w:b/>
          <w:bCs/>
          <w:szCs w:val="22"/>
          <w:lang w:eastAsia="zh-CN"/>
        </w:rPr>
        <w:t xml:space="preserve">write command from the CN. </w:t>
      </w:r>
    </w:p>
    <w:p w14:paraId="65A48703" w14:textId="3829473A" w:rsidR="00FF571C" w:rsidRPr="00FF571C" w:rsidRDefault="00FF571C" w:rsidP="000935BA">
      <w:pPr>
        <w:overflowPunct w:val="0"/>
        <w:autoSpaceDE w:val="0"/>
        <w:autoSpaceDN w:val="0"/>
        <w:adjustRightInd w:val="0"/>
        <w:spacing w:before="180" w:line="360" w:lineRule="auto"/>
        <w:jc w:val="both"/>
        <w:textAlignment w:val="baseline"/>
        <w:rPr>
          <w:rFonts w:eastAsia="等线"/>
          <w:b/>
          <w:bCs/>
          <w:szCs w:val="22"/>
          <w:lang w:eastAsia="zh-CN"/>
        </w:rPr>
      </w:pPr>
      <w:r>
        <w:rPr>
          <w:b/>
          <w:bCs/>
        </w:rPr>
        <w:t>Proposal 5</w:t>
      </w:r>
      <w:r w:rsidRPr="00746262">
        <w:rPr>
          <w:rFonts w:eastAsia="等线"/>
          <w:b/>
          <w:bCs/>
          <w:szCs w:val="22"/>
          <w:lang w:eastAsia="zh-CN"/>
        </w:rPr>
        <w:t>:</w:t>
      </w:r>
      <w:r>
        <w:rPr>
          <w:rFonts w:eastAsia="等线"/>
          <w:b/>
          <w:bCs/>
          <w:szCs w:val="22"/>
          <w:lang w:eastAsia="zh-CN"/>
        </w:rPr>
        <w:t xml:space="preserve"> I</w:t>
      </w:r>
      <w:r w:rsidRPr="002F00A1">
        <w:rPr>
          <w:rFonts w:eastAsia="等线"/>
          <w:b/>
          <w:bCs/>
          <w:szCs w:val="22"/>
          <w:lang w:eastAsia="zh-CN"/>
        </w:rPr>
        <w:t xml:space="preserve">t is </w:t>
      </w:r>
      <w:r w:rsidR="008370B2" w:rsidRPr="008370B2">
        <w:rPr>
          <w:rFonts w:eastAsia="等线"/>
          <w:b/>
          <w:bCs/>
          <w:szCs w:val="22"/>
          <w:lang w:eastAsia="zh-CN"/>
        </w:rPr>
        <w:t xml:space="preserve">necessary </w:t>
      </w:r>
      <w:r w:rsidRPr="002F00A1">
        <w:rPr>
          <w:rFonts w:eastAsia="等线"/>
          <w:b/>
          <w:bCs/>
          <w:szCs w:val="22"/>
          <w:lang w:eastAsia="zh-CN"/>
        </w:rPr>
        <w:t>for reader to</w:t>
      </w:r>
      <w:r>
        <w:rPr>
          <w:rFonts w:eastAsia="等线"/>
          <w:b/>
          <w:bCs/>
          <w:szCs w:val="22"/>
          <w:lang w:eastAsia="zh-CN"/>
        </w:rPr>
        <w:t xml:space="preserve"> acquire the indication on whether the service is triggered for one or multiple devices from the CN.</w:t>
      </w:r>
    </w:p>
    <w:p w14:paraId="2AE10F9C" w14:textId="77777777" w:rsidR="00C83866" w:rsidRPr="005C66B9" w:rsidRDefault="00C83866" w:rsidP="00C83866">
      <w:pPr>
        <w:pStyle w:val="1"/>
        <w:numPr>
          <w:ilvl w:val="0"/>
          <w:numId w:val="48"/>
        </w:numPr>
        <w:spacing w:line="240" w:lineRule="auto"/>
        <w:ind w:left="1134" w:hanging="1134"/>
        <w:rPr>
          <w:rFonts w:eastAsia="宋体"/>
          <w:lang w:val="en-US"/>
        </w:rPr>
      </w:pPr>
      <w:r w:rsidRPr="005C66B9">
        <w:rPr>
          <w:rFonts w:eastAsia="宋体"/>
          <w:lang w:val="en-US"/>
        </w:rPr>
        <w:t>References</w:t>
      </w:r>
    </w:p>
    <w:p w14:paraId="1720A5F2" w14:textId="7280625F" w:rsidR="00C83866" w:rsidRDefault="003B3783" w:rsidP="00C83866">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6929A2">
        <w:rPr>
          <w:rFonts w:ascii="Times New Roman" w:eastAsia="宋体" w:hAnsi="Times New Roman"/>
          <w:sz w:val="20"/>
          <w:lang w:eastAsia="zh-CN"/>
        </w:rPr>
        <w:t>R2-24079xx</w:t>
      </w:r>
      <w:r>
        <w:rPr>
          <w:rFonts w:ascii="Times New Roman" w:eastAsia="宋体" w:hAnsi="Times New Roman"/>
          <w:sz w:val="20"/>
          <w:lang w:eastAsia="zh-CN"/>
        </w:rPr>
        <w:t xml:space="preserve">, </w:t>
      </w:r>
      <w:r w:rsidRPr="00D47312">
        <w:rPr>
          <w:rFonts w:ascii="Times New Roman" w:eastAsia="宋体" w:hAnsi="Times New Roman"/>
          <w:sz w:val="20"/>
          <w:lang w:eastAsia="zh-CN"/>
        </w:rPr>
        <w:t>Report of 3GPP TSG RAN WG2 meeting #12</w:t>
      </w:r>
      <w:r>
        <w:rPr>
          <w:rFonts w:ascii="Times New Roman" w:eastAsia="宋体" w:hAnsi="Times New Roman"/>
          <w:sz w:val="20"/>
          <w:lang w:eastAsia="zh-CN"/>
        </w:rPr>
        <w:t>7</w:t>
      </w:r>
      <w:r w:rsidRPr="00D47312">
        <w:rPr>
          <w:rFonts w:ascii="Times New Roman" w:eastAsia="宋体" w:hAnsi="Times New Roman"/>
          <w:sz w:val="20"/>
          <w:lang w:eastAsia="zh-CN"/>
        </w:rPr>
        <w:t xml:space="preserve">, </w:t>
      </w:r>
      <w:r w:rsidRPr="006929A2">
        <w:rPr>
          <w:rFonts w:ascii="Times New Roman" w:eastAsia="宋体" w:hAnsi="Times New Roman"/>
          <w:sz w:val="20"/>
          <w:lang w:eastAsia="zh-CN"/>
        </w:rPr>
        <w:t>Maastricht, Netherlands</w:t>
      </w:r>
    </w:p>
    <w:p w14:paraId="67E486E5" w14:textId="77777777" w:rsidR="00C83866" w:rsidRPr="00C83866" w:rsidRDefault="00C83866" w:rsidP="00C83866"/>
    <w:sectPr w:rsidR="00C83866" w:rsidRPr="00C83866" w:rsidSect="00D531D6">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D3B1B" w14:textId="77777777" w:rsidR="004661FE" w:rsidRDefault="004661FE" w:rsidP="00912621">
      <w:pPr>
        <w:spacing w:after="0"/>
      </w:pPr>
      <w:r>
        <w:separator/>
      </w:r>
    </w:p>
  </w:endnote>
  <w:endnote w:type="continuationSeparator" w:id="0">
    <w:p w14:paraId="1F2335EC" w14:textId="77777777" w:rsidR="004661FE" w:rsidRDefault="004661FE"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95192" w14:textId="77777777" w:rsidR="004661FE" w:rsidRDefault="004661FE" w:rsidP="00912621">
      <w:pPr>
        <w:spacing w:after="0"/>
      </w:pPr>
      <w:r>
        <w:separator/>
      </w:r>
    </w:p>
  </w:footnote>
  <w:footnote w:type="continuationSeparator" w:id="0">
    <w:p w14:paraId="1203F8CF" w14:textId="77777777" w:rsidR="004661FE" w:rsidRDefault="004661FE"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186"/>
    <w:multiLevelType w:val="hybridMultilevel"/>
    <w:tmpl w:val="C9B47A96"/>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CF44BB"/>
    <w:multiLevelType w:val="hybridMultilevel"/>
    <w:tmpl w:val="08B6AE6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465FFE"/>
    <w:multiLevelType w:val="hybridMultilevel"/>
    <w:tmpl w:val="AEE8B156"/>
    <w:lvl w:ilvl="0" w:tplc="2716E1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5706C5"/>
    <w:multiLevelType w:val="hybridMultilevel"/>
    <w:tmpl w:val="BB309EF0"/>
    <w:lvl w:ilvl="0" w:tplc="CC78AFF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11A48"/>
    <w:multiLevelType w:val="hybridMultilevel"/>
    <w:tmpl w:val="F1F25752"/>
    <w:lvl w:ilvl="0" w:tplc="0B9CD850">
      <w:start w:val="1"/>
      <w:numFmt w:val="bullet"/>
      <w:lvlText w:val="‑"/>
      <w:lvlJc w:val="left"/>
      <w:pPr>
        <w:ind w:left="2039" w:hanging="420"/>
      </w:pPr>
      <w:rPr>
        <w:rFonts w:ascii="Times New Roman" w:hAnsi="Times New Roman"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9"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E530F82"/>
    <w:multiLevelType w:val="hybridMultilevel"/>
    <w:tmpl w:val="6A06C25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710F65"/>
    <w:multiLevelType w:val="hybridMultilevel"/>
    <w:tmpl w:val="2222C8DC"/>
    <w:lvl w:ilvl="0" w:tplc="FEE4153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C35E00"/>
    <w:multiLevelType w:val="hybridMultilevel"/>
    <w:tmpl w:val="D0109C9C"/>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EA719C"/>
    <w:multiLevelType w:val="hybridMultilevel"/>
    <w:tmpl w:val="7F52C99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A21391"/>
    <w:multiLevelType w:val="hybridMultilevel"/>
    <w:tmpl w:val="CCA8F5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B320BF0"/>
    <w:multiLevelType w:val="hybridMultilevel"/>
    <w:tmpl w:val="8B220418"/>
    <w:lvl w:ilvl="0" w:tplc="84D42F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34"/>
  </w:num>
  <w:num w:numId="3">
    <w:abstractNumId w:val="31"/>
  </w:num>
  <w:num w:numId="4">
    <w:abstractNumId w:val="22"/>
  </w:num>
  <w:num w:numId="5">
    <w:abstractNumId w:val="16"/>
  </w:num>
  <w:num w:numId="6">
    <w:abstractNumId w:val="15"/>
  </w:num>
  <w:num w:numId="7">
    <w:abstractNumId w:val="0"/>
  </w:num>
  <w:num w:numId="8">
    <w:abstractNumId w:val="6"/>
  </w:num>
  <w:num w:numId="9">
    <w:abstractNumId w:val="9"/>
  </w:num>
  <w:num w:numId="10">
    <w:abstractNumId w:val="11"/>
  </w:num>
  <w:num w:numId="11">
    <w:abstractNumId w:val="30"/>
  </w:num>
  <w:num w:numId="12">
    <w:abstractNumId w:val="32"/>
  </w:num>
  <w:num w:numId="13">
    <w:abstractNumId w:val="12"/>
  </w:num>
  <w:num w:numId="14">
    <w:abstractNumId w:val="23"/>
  </w:num>
  <w:num w:numId="15">
    <w:abstractNumId w:val="5"/>
  </w:num>
  <w:num w:numId="16">
    <w:abstractNumId w:val="14"/>
  </w:num>
  <w:num w:numId="17">
    <w:abstractNumId w:val="36"/>
  </w:num>
  <w:num w:numId="18">
    <w:abstractNumId w:val="17"/>
  </w:num>
  <w:num w:numId="19">
    <w:abstractNumId w:val="26"/>
  </w:num>
  <w:num w:numId="20">
    <w:abstractNumId w:val="8"/>
  </w:num>
  <w:num w:numId="21">
    <w:abstractNumId w:val="28"/>
  </w:num>
  <w:num w:numId="22">
    <w:abstractNumId w:val="21"/>
  </w:num>
  <w:num w:numId="23">
    <w:abstractNumId w:val="4"/>
  </w:num>
  <w:num w:numId="24">
    <w:abstractNumId w:val="19"/>
  </w:num>
  <w:num w:numId="25">
    <w:abstractNumId w:val="1"/>
  </w:num>
  <w:num w:numId="26">
    <w:abstractNumId w:val="31"/>
  </w:num>
  <w:num w:numId="27">
    <w:abstractNumId w:val="31"/>
  </w:num>
  <w:num w:numId="28">
    <w:abstractNumId w:val="18"/>
  </w:num>
  <w:num w:numId="29">
    <w:abstractNumId w:val="33"/>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27"/>
  </w:num>
  <w:num w:numId="38">
    <w:abstractNumId w:val="35"/>
  </w:num>
  <w:num w:numId="39">
    <w:abstractNumId w:val="31"/>
  </w:num>
  <w:num w:numId="40">
    <w:abstractNumId w:val="13"/>
  </w:num>
  <w:num w:numId="41">
    <w:abstractNumId w:val="2"/>
  </w:num>
  <w:num w:numId="42">
    <w:abstractNumId w:val="25"/>
  </w:num>
  <w:num w:numId="43">
    <w:abstractNumId w:val="10"/>
  </w:num>
  <w:num w:numId="44">
    <w:abstractNumId w:val="3"/>
  </w:num>
  <w:num w:numId="45">
    <w:abstractNumId w:val="7"/>
  </w:num>
  <w:num w:numId="46">
    <w:abstractNumId w:val="31"/>
  </w:num>
  <w:num w:numId="47">
    <w:abstractNumId w:val="31"/>
  </w:num>
  <w:num w:numId="48">
    <w:abstractNumId w:val="24"/>
  </w:num>
  <w:num w:numId="4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5D7"/>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3AB3"/>
    <w:rsid w:val="00035E6A"/>
    <w:rsid w:val="00036389"/>
    <w:rsid w:val="00036750"/>
    <w:rsid w:val="000369EB"/>
    <w:rsid w:val="000400C4"/>
    <w:rsid w:val="00041124"/>
    <w:rsid w:val="0004190C"/>
    <w:rsid w:val="00041DB4"/>
    <w:rsid w:val="00042BA0"/>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55D68"/>
    <w:rsid w:val="000604F0"/>
    <w:rsid w:val="00060FC4"/>
    <w:rsid w:val="00061B7B"/>
    <w:rsid w:val="000627AC"/>
    <w:rsid w:val="00063C12"/>
    <w:rsid w:val="00064182"/>
    <w:rsid w:val="000646DB"/>
    <w:rsid w:val="00064CCE"/>
    <w:rsid w:val="00064E90"/>
    <w:rsid w:val="00066250"/>
    <w:rsid w:val="000664E7"/>
    <w:rsid w:val="00066942"/>
    <w:rsid w:val="00066D1B"/>
    <w:rsid w:val="00070658"/>
    <w:rsid w:val="00071700"/>
    <w:rsid w:val="000724B1"/>
    <w:rsid w:val="00072D76"/>
    <w:rsid w:val="000732AA"/>
    <w:rsid w:val="00073B83"/>
    <w:rsid w:val="00073E84"/>
    <w:rsid w:val="00075573"/>
    <w:rsid w:val="000767B8"/>
    <w:rsid w:val="00077AD7"/>
    <w:rsid w:val="00081BAC"/>
    <w:rsid w:val="000828BD"/>
    <w:rsid w:val="00083327"/>
    <w:rsid w:val="000834E7"/>
    <w:rsid w:val="0008382B"/>
    <w:rsid w:val="00083F7C"/>
    <w:rsid w:val="000840ED"/>
    <w:rsid w:val="00084892"/>
    <w:rsid w:val="00084FD2"/>
    <w:rsid w:val="000869B3"/>
    <w:rsid w:val="00087A09"/>
    <w:rsid w:val="0009037E"/>
    <w:rsid w:val="00090AAA"/>
    <w:rsid w:val="00090FBE"/>
    <w:rsid w:val="000910BD"/>
    <w:rsid w:val="00091836"/>
    <w:rsid w:val="00091A59"/>
    <w:rsid w:val="000935BA"/>
    <w:rsid w:val="0009373F"/>
    <w:rsid w:val="0009465F"/>
    <w:rsid w:val="00095257"/>
    <w:rsid w:val="00095C65"/>
    <w:rsid w:val="000965F2"/>
    <w:rsid w:val="000966B8"/>
    <w:rsid w:val="00096841"/>
    <w:rsid w:val="00096D99"/>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6827"/>
    <w:rsid w:val="000B7575"/>
    <w:rsid w:val="000C00AC"/>
    <w:rsid w:val="000C12A1"/>
    <w:rsid w:val="000C158C"/>
    <w:rsid w:val="000C2B03"/>
    <w:rsid w:val="000C2DB8"/>
    <w:rsid w:val="000C31CE"/>
    <w:rsid w:val="000C44C8"/>
    <w:rsid w:val="000C46E0"/>
    <w:rsid w:val="000C511B"/>
    <w:rsid w:val="000C5793"/>
    <w:rsid w:val="000C5937"/>
    <w:rsid w:val="000C5AFB"/>
    <w:rsid w:val="000C7150"/>
    <w:rsid w:val="000D05A0"/>
    <w:rsid w:val="000D106F"/>
    <w:rsid w:val="000D2691"/>
    <w:rsid w:val="000D31EC"/>
    <w:rsid w:val="000D404A"/>
    <w:rsid w:val="000D4669"/>
    <w:rsid w:val="000D47FB"/>
    <w:rsid w:val="000D55D4"/>
    <w:rsid w:val="000D56F8"/>
    <w:rsid w:val="000D5A80"/>
    <w:rsid w:val="000D5B76"/>
    <w:rsid w:val="000D6429"/>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0406"/>
    <w:rsid w:val="001011C5"/>
    <w:rsid w:val="00101B73"/>
    <w:rsid w:val="00101BE1"/>
    <w:rsid w:val="00102D69"/>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1E7D"/>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635"/>
    <w:rsid w:val="00132D82"/>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746"/>
    <w:rsid w:val="0015639B"/>
    <w:rsid w:val="00157BAB"/>
    <w:rsid w:val="001600AA"/>
    <w:rsid w:val="00161043"/>
    <w:rsid w:val="0016200B"/>
    <w:rsid w:val="00162511"/>
    <w:rsid w:val="00162E5D"/>
    <w:rsid w:val="00163156"/>
    <w:rsid w:val="001635AB"/>
    <w:rsid w:val="00164047"/>
    <w:rsid w:val="00164477"/>
    <w:rsid w:val="00164861"/>
    <w:rsid w:val="0016510D"/>
    <w:rsid w:val="0016583E"/>
    <w:rsid w:val="00165DD2"/>
    <w:rsid w:val="001661A7"/>
    <w:rsid w:val="00166963"/>
    <w:rsid w:val="00166D8A"/>
    <w:rsid w:val="001672CF"/>
    <w:rsid w:val="00170011"/>
    <w:rsid w:val="001705D6"/>
    <w:rsid w:val="001706B6"/>
    <w:rsid w:val="0017077B"/>
    <w:rsid w:val="00171AC1"/>
    <w:rsid w:val="00171B55"/>
    <w:rsid w:val="00172941"/>
    <w:rsid w:val="001744B2"/>
    <w:rsid w:val="00175BD4"/>
    <w:rsid w:val="00175E53"/>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3250"/>
    <w:rsid w:val="001A3453"/>
    <w:rsid w:val="001A3791"/>
    <w:rsid w:val="001A3BD1"/>
    <w:rsid w:val="001A42A3"/>
    <w:rsid w:val="001A49E6"/>
    <w:rsid w:val="001A4E14"/>
    <w:rsid w:val="001A56D1"/>
    <w:rsid w:val="001A5C23"/>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C007F"/>
    <w:rsid w:val="001C14AF"/>
    <w:rsid w:val="001C1A09"/>
    <w:rsid w:val="001C1A4F"/>
    <w:rsid w:val="001C2542"/>
    <w:rsid w:val="001C2BF7"/>
    <w:rsid w:val="001C2C36"/>
    <w:rsid w:val="001C309B"/>
    <w:rsid w:val="001C493C"/>
    <w:rsid w:val="001C5557"/>
    <w:rsid w:val="001C5FC8"/>
    <w:rsid w:val="001C67E7"/>
    <w:rsid w:val="001C7001"/>
    <w:rsid w:val="001D0B68"/>
    <w:rsid w:val="001D1652"/>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559B"/>
    <w:rsid w:val="001E636D"/>
    <w:rsid w:val="001E6636"/>
    <w:rsid w:val="001E691A"/>
    <w:rsid w:val="001E750A"/>
    <w:rsid w:val="001E7D73"/>
    <w:rsid w:val="001E7DBF"/>
    <w:rsid w:val="001F13BD"/>
    <w:rsid w:val="001F2876"/>
    <w:rsid w:val="001F3D1B"/>
    <w:rsid w:val="001F55F1"/>
    <w:rsid w:val="001F60B8"/>
    <w:rsid w:val="001F78C9"/>
    <w:rsid w:val="002004D0"/>
    <w:rsid w:val="002007AB"/>
    <w:rsid w:val="0020081C"/>
    <w:rsid w:val="0020083B"/>
    <w:rsid w:val="00201285"/>
    <w:rsid w:val="00202DA2"/>
    <w:rsid w:val="00202DBD"/>
    <w:rsid w:val="0020403C"/>
    <w:rsid w:val="002043AD"/>
    <w:rsid w:val="00205816"/>
    <w:rsid w:val="00205CA8"/>
    <w:rsid w:val="00205DA2"/>
    <w:rsid w:val="002064FD"/>
    <w:rsid w:val="00211D76"/>
    <w:rsid w:val="0021270D"/>
    <w:rsid w:val="002129C4"/>
    <w:rsid w:val="00214860"/>
    <w:rsid w:val="00214BA6"/>
    <w:rsid w:val="002165C4"/>
    <w:rsid w:val="00217BBD"/>
    <w:rsid w:val="00217D3F"/>
    <w:rsid w:val="00217D49"/>
    <w:rsid w:val="00220167"/>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5189"/>
    <w:rsid w:val="0023521B"/>
    <w:rsid w:val="0023524B"/>
    <w:rsid w:val="00235E70"/>
    <w:rsid w:val="00236BAB"/>
    <w:rsid w:val="00236F4A"/>
    <w:rsid w:val="0023735F"/>
    <w:rsid w:val="00237848"/>
    <w:rsid w:val="002400C8"/>
    <w:rsid w:val="00241AFB"/>
    <w:rsid w:val="0024252C"/>
    <w:rsid w:val="0024252F"/>
    <w:rsid w:val="00242912"/>
    <w:rsid w:val="00242CA8"/>
    <w:rsid w:val="00243236"/>
    <w:rsid w:val="00243571"/>
    <w:rsid w:val="00244376"/>
    <w:rsid w:val="0024447E"/>
    <w:rsid w:val="00244528"/>
    <w:rsid w:val="00244ACE"/>
    <w:rsid w:val="00244BEF"/>
    <w:rsid w:val="00245CDE"/>
    <w:rsid w:val="00246259"/>
    <w:rsid w:val="00246CC5"/>
    <w:rsid w:val="002470AE"/>
    <w:rsid w:val="00250645"/>
    <w:rsid w:val="00250CCF"/>
    <w:rsid w:val="002510A6"/>
    <w:rsid w:val="00251F5A"/>
    <w:rsid w:val="0025458C"/>
    <w:rsid w:val="0025461D"/>
    <w:rsid w:val="00254C82"/>
    <w:rsid w:val="00254F0A"/>
    <w:rsid w:val="00255509"/>
    <w:rsid w:val="00256319"/>
    <w:rsid w:val="00260718"/>
    <w:rsid w:val="00260A9B"/>
    <w:rsid w:val="00261544"/>
    <w:rsid w:val="0026260D"/>
    <w:rsid w:val="00262E88"/>
    <w:rsid w:val="0026338D"/>
    <w:rsid w:val="00263D9F"/>
    <w:rsid w:val="00264532"/>
    <w:rsid w:val="00264696"/>
    <w:rsid w:val="0026692C"/>
    <w:rsid w:val="00267432"/>
    <w:rsid w:val="00267A2F"/>
    <w:rsid w:val="00271723"/>
    <w:rsid w:val="00271B7F"/>
    <w:rsid w:val="00271FE1"/>
    <w:rsid w:val="0027264B"/>
    <w:rsid w:val="00272663"/>
    <w:rsid w:val="00272B2D"/>
    <w:rsid w:val="00272CF1"/>
    <w:rsid w:val="00272EC9"/>
    <w:rsid w:val="00272FB7"/>
    <w:rsid w:val="0027305F"/>
    <w:rsid w:val="002730F3"/>
    <w:rsid w:val="00274D41"/>
    <w:rsid w:val="00275184"/>
    <w:rsid w:val="002757EA"/>
    <w:rsid w:val="002759CB"/>
    <w:rsid w:val="00275D2E"/>
    <w:rsid w:val="00276856"/>
    <w:rsid w:val="00276DBE"/>
    <w:rsid w:val="00276ED7"/>
    <w:rsid w:val="002773A3"/>
    <w:rsid w:val="00280054"/>
    <w:rsid w:val="00280281"/>
    <w:rsid w:val="00280422"/>
    <w:rsid w:val="00280C9C"/>
    <w:rsid w:val="00280D1E"/>
    <w:rsid w:val="00283658"/>
    <w:rsid w:val="00284BBC"/>
    <w:rsid w:val="00284DCA"/>
    <w:rsid w:val="0028537A"/>
    <w:rsid w:val="00285BD2"/>
    <w:rsid w:val="00286589"/>
    <w:rsid w:val="00287C99"/>
    <w:rsid w:val="002904C4"/>
    <w:rsid w:val="00291BEE"/>
    <w:rsid w:val="002920E0"/>
    <w:rsid w:val="00292291"/>
    <w:rsid w:val="0029256A"/>
    <w:rsid w:val="002952AA"/>
    <w:rsid w:val="00295EBD"/>
    <w:rsid w:val="002960DE"/>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5B4"/>
    <w:rsid w:val="002A6FDB"/>
    <w:rsid w:val="002A7180"/>
    <w:rsid w:val="002A7436"/>
    <w:rsid w:val="002A7439"/>
    <w:rsid w:val="002A77F1"/>
    <w:rsid w:val="002A7F96"/>
    <w:rsid w:val="002B1124"/>
    <w:rsid w:val="002B143F"/>
    <w:rsid w:val="002B1588"/>
    <w:rsid w:val="002B185F"/>
    <w:rsid w:val="002B1D95"/>
    <w:rsid w:val="002B20F8"/>
    <w:rsid w:val="002B5A50"/>
    <w:rsid w:val="002B712B"/>
    <w:rsid w:val="002C0CBB"/>
    <w:rsid w:val="002C1C52"/>
    <w:rsid w:val="002C2070"/>
    <w:rsid w:val="002C2844"/>
    <w:rsid w:val="002C30AE"/>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0819"/>
    <w:rsid w:val="002E1CF9"/>
    <w:rsid w:val="002E227E"/>
    <w:rsid w:val="002E250C"/>
    <w:rsid w:val="002E28F1"/>
    <w:rsid w:val="002E3067"/>
    <w:rsid w:val="002E3937"/>
    <w:rsid w:val="002E3F17"/>
    <w:rsid w:val="002E58D1"/>
    <w:rsid w:val="002E6BD9"/>
    <w:rsid w:val="002E7753"/>
    <w:rsid w:val="002F00A1"/>
    <w:rsid w:val="002F015F"/>
    <w:rsid w:val="002F01A5"/>
    <w:rsid w:val="002F0AE5"/>
    <w:rsid w:val="002F1AF0"/>
    <w:rsid w:val="002F252E"/>
    <w:rsid w:val="002F25DE"/>
    <w:rsid w:val="002F3072"/>
    <w:rsid w:val="002F356C"/>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6BC4"/>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30A1"/>
    <w:rsid w:val="00324061"/>
    <w:rsid w:val="00324647"/>
    <w:rsid w:val="00324E61"/>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41186"/>
    <w:rsid w:val="00342D80"/>
    <w:rsid w:val="003438FA"/>
    <w:rsid w:val="003454BC"/>
    <w:rsid w:val="00345A40"/>
    <w:rsid w:val="00346989"/>
    <w:rsid w:val="003507E6"/>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161"/>
    <w:rsid w:val="00370AD1"/>
    <w:rsid w:val="003715FF"/>
    <w:rsid w:val="00371D89"/>
    <w:rsid w:val="00371FA3"/>
    <w:rsid w:val="0037228C"/>
    <w:rsid w:val="003726B6"/>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89E"/>
    <w:rsid w:val="003939AC"/>
    <w:rsid w:val="00394300"/>
    <w:rsid w:val="003946C2"/>
    <w:rsid w:val="00394DC6"/>
    <w:rsid w:val="00396946"/>
    <w:rsid w:val="00397D24"/>
    <w:rsid w:val="003A0CFD"/>
    <w:rsid w:val="003A1A7A"/>
    <w:rsid w:val="003A1BBC"/>
    <w:rsid w:val="003A2410"/>
    <w:rsid w:val="003A292F"/>
    <w:rsid w:val="003A403C"/>
    <w:rsid w:val="003A6030"/>
    <w:rsid w:val="003A7015"/>
    <w:rsid w:val="003A7389"/>
    <w:rsid w:val="003A7443"/>
    <w:rsid w:val="003A74D3"/>
    <w:rsid w:val="003A78EF"/>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6AC"/>
    <w:rsid w:val="003C0CBC"/>
    <w:rsid w:val="003C0F00"/>
    <w:rsid w:val="003C20D2"/>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3983"/>
    <w:rsid w:val="003D3A3F"/>
    <w:rsid w:val="003D47EE"/>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827"/>
    <w:rsid w:val="003F5D8B"/>
    <w:rsid w:val="003F5DED"/>
    <w:rsid w:val="003F6025"/>
    <w:rsid w:val="003F6046"/>
    <w:rsid w:val="003F6726"/>
    <w:rsid w:val="003F6A8B"/>
    <w:rsid w:val="0040040B"/>
    <w:rsid w:val="0040170B"/>
    <w:rsid w:val="0040238B"/>
    <w:rsid w:val="00404F64"/>
    <w:rsid w:val="004054BE"/>
    <w:rsid w:val="00405794"/>
    <w:rsid w:val="00405FCE"/>
    <w:rsid w:val="00406860"/>
    <w:rsid w:val="0040696F"/>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6E71"/>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FC3"/>
    <w:rsid w:val="00440CF9"/>
    <w:rsid w:val="004421AF"/>
    <w:rsid w:val="00442308"/>
    <w:rsid w:val="00442358"/>
    <w:rsid w:val="00442D92"/>
    <w:rsid w:val="00443997"/>
    <w:rsid w:val="004448E3"/>
    <w:rsid w:val="00445496"/>
    <w:rsid w:val="00445BCD"/>
    <w:rsid w:val="00446160"/>
    <w:rsid w:val="00446D38"/>
    <w:rsid w:val="004476B3"/>
    <w:rsid w:val="00451118"/>
    <w:rsid w:val="00451562"/>
    <w:rsid w:val="00452197"/>
    <w:rsid w:val="0045267D"/>
    <w:rsid w:val="00452B25"/>
    <w:rsid w:val="0045346E"/>
    <w:rsid w:val="004547B6"/>
    <w:rsid w:val="00455818"/>
    <w:rsid w:val="00455F6E"/>
    <w:rsid w:val="00457FC1"/>
    <w:rsid w:val="004605A3"/>
    <w:rsid w:val="00460ACA"/>
    <w:rsid w:val="0046173A"/>
    <w:rsid w:val="00462444"/>
    <w:rsid w:val="004626DA"/>
    <w:rsid w:val="00462702"/>
    <w:rsid w:val="004628C5"/>
    <w:rsid w:val="00462A56"/>
    <w:rsid w:val="0046305E"/>
    <w:rsid w:val="0046309F"/>
    <w:rsid w:val="00463546"/>
    <w:rsid w:val="004638EA"/>
    <w:rsid w:val="00463E20"/>
    <w:rsid w:val="00465271"/>
    <w:rsid w:val="004661FE"/>
    <w:rsid w:val="00467035"/>
    <w:rsid w:val="004700E1"/>
    <w:rsid w:val="0047031B"/>
    <w:rsid w:val="00470AED"/>
    <w:rsid w:val="004711A6"/>
    <w:rsid w:val="00471718"/>
    <w:rsid w:val="00473B11"/>
    <w:rsid w:val="00473D24"/>
    <w:rsid w:val="00476B71"/>
    <w:rsid w:val="00477868"/>
    <w:rsid w:val="004802B6"/>
    <w:rsid w:val="0048098E"/>
    <w:rsid w:val="004815D2"/>
    <w:rsid w:val="00481F78"/>
    <w:rsid w:val="00481FE8"/>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3248"/>
    <w:rsid w:val="00493450"/>
    <w:rsid w:val="00493CDE"/>
    <w:rsid w:val="004958DF"/>
    <w:rsid w:val="00495F5A"/>
    <w:rsid w:val="00496621"/>
    <w:rsid w:val="00496CA3"/>
    <w:rsid w:val="00497FBD"/>
    <w:rsid w:val="004A003B"/>
    <w:rsid w:val="004A05EE"/>
    <w:rsid w:val="004A0D59"/>
    <w:rsid w:val="004A0FAA"/>
    <w:rsid w:val="004A2222"/>
    <w:rsid w:val="004A2BD6"/>
    <w:rsid w:val="004A3780"/>
    <w:rsid w:val="004A3F59"/>
    <w:rsid w:val="004A40BC"/>
    <w:rsid w:val="004A42D7"/>
    <w:rsid w:val="004A4F47"/>
    <w:rsid w:val="004A532F"/>
    <w:rsid w:val="004A53AF"/>
    <w:rsid w:val="004A5985"/>
    <w:rsid w:val="004A728B"/>
    <w:rsid w:val="004A7E6C"/>
    <w:rsid w:val="004B039E"/>
    <w:rsid w:val="004B1B9E"/>
    <w:rsid w:val="004B1E04"/>
    <w:rsid w:val="004B1F48"/>
    <w:rsid w:val="004B243F"/>
    <w:rsid w:val="004B2928"/>
    <w:rsid w:val="004B2C42"/>
    <w:rsid w:val="004B2CBC"/>
    <w:rsid w:val="004B2FEE"/>
    <w:rsid w:val="004B414A"/>
    <w:rsid w:val="004B49BD"/>
    <w:rsid w:val="004B5B49"/>
    <w:rsid w:val="004B63D6"/>
    <w:rsid w:val="004B7DC3"/>
    <w:rsid w:val="004C181E"/>
    <w:rsid w:val="004C36E5"/>
    <w:rsid w:val="004C3F5E"/>
    <w:rsid w:val="004C4139"/>
    <w:rsid w:val="004C435B"/>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781"/>
    <w:rsid w:val="004E4828"/>
    <w:rsid w:val="004E4E91"/>
    <w:rsid w:val="004E5007"/>
    <w:rsid w:val="004E554B"/>
    <w:rsid w:val="004E5B56"/>
    <w:rsid w:val="004E6149"/>
    <w:rsid w:val="004E69C5"/>
    <w:rsid w:val="004E6F44"/>
    <w:rsid w:val="004E7909"/>
    <w:rsid w:val="004E7A4B"/>
    <w:rsid w:val="004F1547"/>
    <w:rsid w:val="004F20CB"/>
    <w:rsid w:val="004F2438"/>
    <w:rsid w:val="004F3788"/>
    <w:rsid w:val="004F3B2E"/>
    <w:rsid w:val="004F3EC5"/>
    <w:rsid w:val="004F4AE4"/>
    <w:rsid w:val="004F58A0"/>
    <w:rsid w:val="004F5E29"/>
    <w:rsid w:val="004F5EE9"/>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CD7"/>
    <w:rsid w:val="00533ED8"/>
    <w:rsid w:val="005345AE"/>
    <w:rsid w:val="00534C85"/>
    <w:rsid w:val="00535021"/>
    <w:rsid w:val="005355E5"/>
    <w:rsid w:val="0053639D"/>
    <w:rsid w:val="0053665F"/>
    <w:rsid w:val="00536672"/>
    <w:rsid w:val="00537D19"/>
    <w:rsid w:val="005400CC"/>
    <w:rsid w:val="00542AA6"/>
    <w:rsid w:val="00542ECE"/>
    <w:rsid w:val="00543452"/>
    <w:rsid w:val="0054464B"/>
    <w:rsid w:val="0054579A"/>
    <w:rsid w:val="00547947"/>
    <w:rsid w:val="005529A1"/>
    <w:rsid w:val="005545C5"/>
    <w:rsid w:val="005548F0"/>
    <w:rsid w:val="0055522E"/>
    <w:rsid w:val="0055578B"/>
    <w:rsid w:val="0055605D"/>
    <w:rsid w:val="00556214"/>
    <w:rsid w:val="00557081"/>
    <w:rsid w:val="00557245"/>
    <w:rsid w:val="00557DC9"/>
    <w:rsid w:val="005605C7"/>
    <w:rsid w:val="0056131F"/>
    <w:rsid w:val="00561528"/>
    <w:rsid w:val="0056248A"/>
    <w:rsid w:val="005624E1"/>
    <w:rsid w:val="00562AE4"/>
    <w:rsid w:val="00562FF6"/>
    <w:rsid w:val="00563CFE"/>
    <w:rsid w:val="005652C8"/>
    <w:rsid w:val="00566E9A"/>
    <w:rsid w:val="005670B2"/>
    <w:rsid w:val="00567508"/>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1D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4C1B"/>
    <w:rsid w:val="005B5075"/>
    <w:rsid w:val="005B58CD"/>
    <w:rsid w:val="005B5F90"/>
    <w:rsid w:val="005B6F5E"/>
    <w:rsid w:val="005C18F0"/>
    <w:rsid w:val="005C1A11"/>
    <w:rsid w:val="005C2264"/>
    <w:rsid w:val="005C2569"/>
    <w:rsid w:val="005C2636"/>
    <w:rsid w:val="005C2FA2"/>
    <w:rsid w:val="005C36C4"/>
    <w:rsid w:val="005C376A"/>
    <w:rsid w:val="005C3E19"/>
    <w:rsid w:val="005C4C92"/>
    <w:rsid w:val="005C4E8C"/>
    <w:rsid w:val="005C59C4"/>
    <w:rsid w:val="005C5CE7"/>
    <w:rsid w:val="005C644A"/>
    <w:rsid w:val="005C66B9"/>
    <w:rsid w:val="005C77BC"/>
    <w:rsid w:val="005D175B"/>
    <w:rsid w:val="005D1A3B"/>
    <w:rsid w:val="005D1DCE"/>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7530"/>
    <w:rsid w:val="005E7E15"/>
    <w:rsid w:val="005F13AE"/>
    <w:rsid w:val="005F2206"/>
    <w:rsid w:val="005F27F8"/>
    <w:rsid w:val="005F3962"/>
    <w:rsid w:val="005F4B1D"/>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9A8"/>
    <w:rsid w:val="00614AD9"/>
    <w:rsid w:val="00614F06"/>
    <w:rsid w:val="00616154"/>
    <w:rsid w:val="00616A68"/>
    <w:rsid w:val="00616ECF"/>
    <w:rsid w:val="00617151"/>
    <w:rsid w:val="00617DC0"/>
    <w:rsid w:val="00617FDF"/>
    <w:rsid w:val="006202BA"/>
    <w:rsid w:val="00622974"/>
    <w:rsid w:val="00622A9C"/>
    <w:rsid w:val="00623001"/>
    <w:rsid w:val="00623110"/>
    <w:rsid w:val="006238D9"/>
    <w:rsid w:val="00623B44"/>
    <w:rsid w:val="00623FB9"/>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3236"/>
    <w:rsid w:val="0065337C"/>
    <w:rsid w:val="0065502E"/>
    <w:rsid w:val="0065671A"/>
    <w:rsid w:val="00656977"/>
    <w:rsid w:val="00656A4A"/>
    <w:rsid w:val="00661210"/>
    <w:rsid w:val="006624F7"/>
    <w:rsid w:val="006631B7"/>
    <w:rsid w:val="006640D4"/>
    <w:rsid w:val="006652FF"/>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27DF"/>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F99"/>
    <w:rsid w:val="00695437"/>
    <w:rsid w:val="0069595D"/>
    <w:rsid w:val="006962BF"/>
    <w:rsid w:val="006A0FF5"/>
    <w:rsid w:val="006A1C3A"/>
    <w:rsid w:val="006A23A0"/>
    <w:rsid w:val="006A2F27"/>
    <w:rsid w:val="006A39AA"/>
    <w:rsid w:val="006A4603"/>
    <w:rsid w:val="006A5510"/>
    <w:rsid w:val="006A5C7E"/>
    <w:rsid w:val="006A6344"/>
    <w:rsid w:val="006A652A"/>
    <w:rsid w:val="006A65E5"/>
    <w:rsid w:val="006A6D66"/>
    <w:rsid w:val="006B0896"/>
    <w:rsid w:val="006B10FC"/>
    <w:rsid w:val="006B2395"/>
    <w:rsid w:val="006B2408"/>
    <w:rsid w:val="006B2C2C"/>
    <w:rsid w:val="006B4972"/>
    <w:rsid w:val="006B4FD0"/>
    <w:rsid w:val="006B5B64"/>
    <w:rsid w:val="006B6B39"/>
    <w:rsid w:val="006C0C2B"/>
    <w:rsid w:val="006C2ABF"/>
    <w:rsid w:val="006C2E0B"/>
    <w:rsid w:val="006C3346"/>
    <w:rsid w:val="006C3630"/>
    <w:rsid w:val="006C3743"/>
    <w:rsid w:val="006C3F89"/>
    <w:rsid w:val="006C53AC"/>
    <w:rsid w:val="006C5A97"/>
    <w:rsid w:val="006C6093"/>
    <w:rsid w:val="006C7425"/>
    <w:rsid w:val="006C7B4E"/>
    <w:rsid w:val="006D11C2"/>
    <w:rsid w:val="006D1FA3"/>
    <w:rsid w:val="006D26D9"/>
    <w:rsid w:val="006D3105"/>
    <w:rsid w:val="006D337E"/>
    <w:rsid w:val="006D3C37"/>
    <w:rsid w:val="006D541B"/>
    <w:rsid w:val="006D701B"/>
    <w:rsid w:val="006D7437"/>
    <w:rsid w:val="006D7705"/>
    <w:rsid w:val="006D7B97"/>
    <w:rsid w:val="006E07C6"/>
    <w:rsid w:val="006E1B2A"/>
    <w:rsid w:val="006E2730"/>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700410"/>
    <w:rsid w:val="00702CA9"/>
    <w:rsid w:val="0070337A"/>
    <w:rsid w:val="00703A52"/>
    <w:rsid w:val="00705829"/>
    <w:rsid w:val="00706A01"/>
    <w:rsid w:val="007073B7"/>
    <w:rsid w:val="00707503"/>
    <w:rsid w:val="00707A19"/>
    <w:rsid w:val="00710171"/>
    <w:rsid w:val="007106F8"/>
    <w:rsid w:val="0071106E"/>
    <w:rsid w:val="007110F4"/>
    <w:rsid w:val="0071176F"/>
    <w:rsid w:val="0071185C"/>
    <w:rsid w:val="00711D66"/>
    <w:rsid w:val="007121B1"/>
    <w:rsid w:val="00713078"/>
    <w:rsid w:val="00713C2F"/>
    <w:rsid w:val="007153DE"/>
    <w:rsid w:val="007162BE"/>
    <w:rsid w:val="00716497"/>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5E0A"/>
    <w:rsid w:val="007761B3"/>
    <w:rsid w:val="00776658"/>
    <w:rsid w:val="00776FEE"/>
    <w:rsid w:val="00780A60"/>
    <w:rsid w:val="00781A4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0"/>
    <w:rsid w:val="007B5375"/>
    <w:rsid w:val="007B5388"/>
    <w:rsid w:val="007B577E"/>
    <w:rsid w:val="007B609A"/>
    <w:rsid w:val="007B6AA0"/>
    <w:rsid w:val="007B724D"/>
    <w:rsid w:val="007B7413"/>
    <w:rsid w:val="007B7FF6"/>
    <w:rsid w:val="007C035B"/>
    <w:rsid w:val="007C1F27"/>
    <w:rsid w:val="007C2C83"/>
    <w:rsid w:val="007C36E3"/>
    <w:rsid w:val="007C443C"/>
    <w:rsid w:val="007C4854"/>
    <w:rsid w:val="007C6130"/>
    <w:rsid w:val="007C6635"/>
    <w:rsid w:val="007C6B52"/>
    <w:rsid w:val="007D0DB7"/>
    <w:rsid w:val="007D2964"/>
    <w:rsid w:val="007D32C0"/>
    <w:rsid w:val="007D3A2C"/>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449"/>
    <w:rsid w:val="007E36C7"/>
    <w:rsid w:val="007E3D6F"/>
    <w:rsid w:val="007E48E9"/>
    <w:rsid w:val="007E508B"/>
    <w:rsid w:val="007E532E"/>
    <w:rsid w:val="007E5631"/>
    <w:rsid w:val="007E575F"/>
    <w:rsid w:val="007E5AA5"/>
    <w:rsid w:val="007E5AB3"/>
    <w:rsid w:val="007E6471"/>
    <w:rsid w:val="007E7903"/>
    <w:rsid w:val="007F07D3"/>
    <w:rsid w:val="007F100D"/>
    <w:rsid w:val="007F25B8"/>
    <w:rsid w:val="007F28CB"/>
    <w:rsid w:val="007F2C30"/>
    <w:rsid w:val="007F3520"/>
    <w:rsid w:val="007F3DE3"/>
    <w:rsid w:val="007F3F12"/>
    <w:rsid w:val="007F4059"/>
    <w:rsid w:val="007F4477"/>
    <w:rsid w:val="007F5982"/>
    <w:rsid w:val="007F5F67"/>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09F"/>
    <w:rsid w:val="008370B2"/>
    <w:rsid w:val="00837C3D"/>
    <w:rsid w:val="00837CBF"/>
    <w:rsid w:val="00837EE3"/>
    <w:rsid w:val="00840577"/>
    <w:rsid w:val="00841955"/>
    <w:rsid w:val="008421A7"/>
    <w:rsid w:val="0084338A"/>
    <w:rsid w:val="008447A6"/>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7C1"/>
    <w:rsid w:val="00871135"/>
    <w:rsid w:val="00871238"/>
    <w:rsid w:val="00871353"/>
    <w:rsid w:val="008720F5"/>
    <w:rsid w:val="008722A8"/>
    <w:rsid w:val="00873E75"/>
    <w:rsid w:val="008750FB"/>
    <w:rsid w:val="00875167"/>
    <w:rsid w:val="00875477"/>
    <w:rsid w:val="00875E01"/>
    <w:rsid w:val="0087679A"/>
    <w:rsid w:val="008769D5"/>
    <w:rsid w:val="00877426"/>
    <w:rsid w:val="00877571"/>
    <w:rsid w:val="00877CCF"/>
    <w:rsid w:val="00880327"/>
    <w:rsid w:val="00880C76"/>
    <w:rsid w:val="00881D50"/>
    <w:rsid w:val="008825F8"/>
    <w:rsid w:val="00882A3F"/>
    <w:rsid w:val="00882BBB"/>
    <w:rsid w:val="0088381E"/>
    <w:rsid w:val="0088421A"/>
    <w:rsid w:val="00885BC1"/>
    <w:rsid w:val="00885DDD"/>
    <w:rsid w:val="0088607E"/>
    <w:rsid w:val="00890AB7"/>
    <w:rsid w:val="00890B96"/>
    <w:rsid w:val="00892A9C"/>
    <w:rsid w:val="00892DFB"/>
    <w:rsid w:val="00892F40"/>
    <w:rsid w:val="008932A2"/>
    <w:rsid w:val="00894D8C"/>
    <w:rsid w:val="00895C5F"/>
    <w:rsid w:val="008969DB"/>
    <w:rsid w:val="00896AC3"/>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9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4250"/>
    <w:rsid w:val="009063D8"/>
    <w:rsid w:val="00906B25"/>
    <w:rsid w:val="00907149"/>
    <w:rsid w:val="00907CD7"/>
    <w:rsid w:val="00907EE6"/>
    <w:rsid w:val="00907FD2"/>
    <w:rsid w:val="009101A5"/>
    <w:rsid w:val="00910311"/>
    <w:rsid w:val="00911399"/>
    <w:rsid w:val="009116E4"/>
    <w:rsid w:val="009123EF"/>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38A5"/>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9EE"/>
    <w:rsid w:val="00973C9F"/>
    <w:rsid w:val="00975CC2"/>
    <w:rsid w:val="00975E5B"/>
    <w:rsid w:val="00976957"/>
    <w:rsid w:val="009779AB"/>
    <w:rsid w:val="00977F45"/>
    <w:rsid w:val="00977F6C"/>
    <w:rsid w:val="00980367"/>
    <w:rsid w:val="00982296"/>
    <w:rsid w:val="00982707"/>
    <w:rsid w:val="00983317"/>
    <w:rsid w:val="00983751"/>
    <w:rsid w:val="0098430C"/>
    <w:rsid w:val="009849D8"/>
    <w:rsid w:val="009849F1"/>
    <w:rsid w:val="00985FC6"/>
    <w:rsid w:val="00986216"/>
    <w:rsid w:val="009867AA"/>
    <w:rsid w:val="0098717A"/>
    <w:rsid w:val="009872FE"/>
    <w:rsid w:val="00987910"/>
    <w:rsid w:val="009916BD"/>
    <w:rsid w:val="00993869"/>
    <w:rsid w:val="00994247"/>
    <w:rsid w:val="009949F8"/>
    <w:rsid w:val="00995370"/>
    <w:rsid w:val="009955AE"/>
    <w:rsid w:val="00995C64"/>
    <w:rsid w:val="009976FE"/>
    <w:rsid w:val="00997720"/>
    <w:rsid w:val="009A02D0"/>
    <w:rsid w:val="009A29A2"/>
    <w:rsid w:val="009A2D6F"/>
    <w:rsid w:val="009A309B"/>
    <w:rsid w:val="009A362F"/>
    <w:rsid w:val="009A4401"/>
    <w:rsid w:val="009A49A5"/>
    <w:rsid w:val="009A5383"/>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BDE"/>
    <w:rsid w:val="009E0D79"/>
    <w:rsid w:val="009E0E82"/>
    <w:rsid w:val="009E1256"/>
    <w:rsid w:val="009E15C4"/>
    <w:rsid w:val="009E1C9F"/>
    <w:rsid w:val="009E279B"/>
    <w:rsid w:val="009E46B7"/>
    <w:rsid w:val="009E4CED"/>
    <w:rsid w:val="009E60D6"/>
    <w:rsid w:val="009E7190"/>
    <w:rsid w:val="009E71BF"/>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327B"/>
    <w:rsid w:val="00A2328D"/>
    <w:rsid w:val="00A24330"/>
    <w:rsid w:val="00A26507"/>
    <w:rsid w:val="00A26C36"/>
    <w:rsid w:val="00A3052C"/>
    <w:rsid w:val="00A307D7"/>
    <w:rsid w:val="00A3140F"/>
    <w:rsid w:val="00A33020"/>
    <w:rsid w:val="00A34BB2"/>
    <w:rsid w:val="00A34C43"/>
    <w:rsid w:val="00A361EC"/>
    <w:rsid w:val="00A36A35"/>
    <w:rsid w:val="00A37117"/>
    <w:rsid w:val="00A37859"/>
    <w:rsid w:val="00A37959"/>
    <w:rsid w:val="00A37D3D"/>
    <w:rsid w:val="00A40AA0"/>
    <w:rsid w:val="00A40DD6"/>
    <w:rsid w:val="00A41053"/>
    <w:rsid w:val="00A412B2"/>
    <w:rsid w:val="00A41553"/>
    <w:rsid w:val="00A417F8"/>
    <w:rsid w:val="00A42012"/>
    <w:rsid w:val="00A42455"/>
    <w:rsid w:val="00A43200"/>
    <w:rsid w:val="00A437E6"/>
    <w:rsid w:val="00A442E8"/>
    <w:rsid w:val="00A44754"/>
    <w:rsid w:val="00A46158"/>
    <w:rsid w:val="00A468E8"/>
    <w:rsid w:val="00A469C0"/>
    <w:rsid w:val="00A47118"/>
    <w:rsid w:val="00A47AB5"/>
    <w:rsid w:val="00A47C87"/>
    <w:rsid w:val="00A5110A"/>
    <w:rsid w:val="00A5155B"/>
    <w:rsid w:val="00A5466F"/>
    <w:rsid w:val="00A54C80"/>
    <w:rsid w:val="00A55A41"/>
    <w:rsid w:val="00A55E1A"/>
    <w:rsid w:val="00A562D3"/>
    <w:rsid w:val="00A56412"/>
    <w:rsid w:val="00A56D06"/>
    <w:rsid w:val="00A575E4"/>
    <w:rsid w:val="00A57BD4"/>
    <w:rsid w:val="00A6011D"/>
    <w:rsid w:val="00A602D4"/>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DB1"/>
    <w:rsid w:val="00A71E88"/>
    <w:rsid w:val="00A723DD"/>
    <w:rsid w:val="00A72D22"/>
    <w:rsid w:val="00A74E00"/>
    <w:rsid w:val="00A77402"/>
    <w:rsid w:val="00A779B2"/>
    <w:rsid w:val="00A77A3B"/>
    <w:rsid w:val="00A8036F"/>
    <w:rsid w:val="00A803E9"/>
    <w:rsid w:val="00A82225"/>
    <w:rsid w:val="00A8275C"/>
    <w:rsid w:val="00A8280C"/>
    <w:rsid w:val="00A82867"/>
    <w:rsid w:val="00A835AA"/>
    <w:rsid w:val="00A846CB"/>
    <w:rsid w:val="00A8578C"/>
    <w:rsid w:val="00A860BC"/>
    <w:rsid w:val="00A86C2B"/>
    <w:rsid w:val="00A86C40"/>
    <w:rsid w:val="00A877B0"/>
    <w:rsid w:val="00A87897"/>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6F6"/>
    <w:rsid w:val="00AA5F98"/>
    <w:rsid w:val="00AB0187"/>
    <w:rsid w:val="00AB0926"/>
    <w:rsid w:val="00AB0BA2"/>
    <w:rsid w:val="00AB0F6D"/>
    <w:rsid w:val="00AB12FA"/>
    <w:rsid w:val="00AB137D"/>
    <w:rsid w:val="00AB1904"/>
    <w:rsid w:val="00AB1979"/>
    <w:rsid w:val="00AB1AF2"/>
    <w:rsid w:val="00AB27BF"/>
    <w:rsid w:val="00AB3BBC"/>
    <w:rsid w:val="00AB3E8C"/>
    <w:rsid w:val="00AB42B8"/>
    <w:rsid w:val="00AB4995"/>
    <w:rsid w:val="00AB4C08"/>
    <w:rsid w:val="00AB5115"/>
    <w:rsid w:val="00AB582F"/>
    <w:rsid w:val="00AB5C80"/>
    <w:rsid w:val="00AB609C"/>
    <w:rsid w:val="00AB6161"/>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6F2"/>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7483"/>
    <w:rsid w:val="00B07B8A"/>
    <w:rsid w:val="00B07DF9"/>
    <w:rsid w:val="00B105DC"/>
    <w:rsid w:val="00B10F33"/>
    <w:rsid w:val="00B115FF"/>
    <w:rsid w:val="00B1270D"/>
    <w:rsid w:val="00B12E9E"/>
    <w:rsid w:val="00B15C25"/>
    <w:rsid w:val="00B1632C"/>
    <w:rsid w:val="00B169F4"/>
    <w:rsid w:val="00B17868"/>
    <w:rsid w:val="00B17AD4"/>
    <w:rsid w:val="00B2033D"/>
    <w:rsid w:val="00B21318"/>
    <w:rsid w:val="00B2144A"/>
    <w:rsid w:val="00B22AD9"/>
    <w:rsid w:val="00B22B2A"/>
    <w:rsid w:val="00B234FB"/>
    <w:rsid w:val="00B23B95"/>
    <w:rsid w:val="00B24B90"/>
    <w:rsid w:val="00B24FE6"/>
    <w:rsid w:val="00B251AF"/>
    <w:rsid w:val="00B265CF"/>
    <w:rsid w:val="00B26E1F"/>
    <w:rsid w:val="00B26F64"/>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77E"/>
    <w:rsid w:val="00B44204"/>
    <w:rsid w:val="00B44789"/>
    <w:rsid w:val="00B454E3"/>
    <w:rsid w:val="00B455FA"/>
    <w:rsid w:val="00B47092"/>
    <w:rsid w:val="00B47400"/>
    <w:rsid w:val="00B47B60"/>
    <w:rsid w:val="00B505D0"/>
    <w:rsid w:val="00B50780"/>
    <w:rsid w:val="00B50829"/>
    <w:rsid w:val="00B50D4B"/>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04D"/>
    <w:rsid w:val="00B73533"/>
    <w:rsid w:val="00B73867"/>
    <w:rsid w:val="00B73AB6"/>
    <w:rsid w:val="00B73E44"/>
    <w:rsid w:val="00B73FF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0271"/>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203E"/>
    <w:rsid w:val="00BF3031"/>
    <w:rsid w:val="00BF39F6"/>
    <w:rsid w:val="00BF471E"/>
    <w:rsid w:val="00BF617D"/>
    <w:rsid w:val="00BF6902"/>
    <w:rsid w:val="00BF713C"/>
    <w:rsid w:val="00C0085E"/>
    <w:rsid w:val="00C012F8"/>
    <w:rsid w:val="00C01313"/>
    <w:rsid w:val="00C0198C"/>
    <w:rsid w:val="00C01A1B"/>
    <w:rsid w:val="00C01C4D"/>
    <w:rsid w:val="00C03A8B"/>
    <w:rsid w:val="00C03B9D"/>
    <w:rsid w:val="00C03E26"/>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70E"/>
    <w:rsid w:val="00C161DA"/>
    <w:rsid w:val="00C17DE0"/>
    <w:rsid w:val="00C217C8"/>
    <w:rsid w:val="00C22CA5"/>
    <w:rsid w:val="00C22CCF"/>
    <w:rsid w:val="00C239B7"/>
    <w:rsid w:val="00C248D1"/>
    <w:rsid w:val="00C2516C"/>
    <w:rsid w:val="00C25BD2"/>
    <w:rsid w:val="00C269CB"/>
    <w:rsid w:val="00C26A90"/>
    <w:rsid w:val="00C26C85"/>
    <w:rsid w:val="00C31497"/>
    <w:rsid w:val="00C316C0"/>
    <w:rsid w:val="00C317B9"/>
    <w:rsid w:val="00C31999"/>
    <w:rsid w:val="00C32F45"/>
    <w:rsid w:val="00C344F5"/>
    <w:rsid w:val="00C34BF7"/>
    <w:rsid w:val="00C34E3E"/>
    <w:rsid w:val="00C34FDA"/>
    <w:rsid w:val="00C3537E"/>
    <w:rsid w:val="00C35BF8"/>
    <w:rsid w:val="00C36800"/>
    <w:rsid w:val="00C36DC4"/>
    <w:rsid w:val="00C3739E"/>
    <w:rsid w:val="00C37ABE"/>
    <w:rsid w:val="00C40899"/>
    <w:rsid w:val="00C40E92"/>
    <w:rsid w:val="00C41B8A"/>
    <w:rsid w:val="00C42CC1"/>
    <w:rsid w:val="00C43B81"/>
    <w:rsid w:val="00C43DA1"/>
    <w:rsid w:val="00C44140"/>
    <w:rsid w:val="00C44E91"/>
    <w:rsid w:val="00C44ED5"/>
    <w:rsid w:val="00C45368"/>
    <w:rsid w:val="00C457B5"/>
    <w:rsid w:val="00C4604F"/>
    <w:rsid w:val="00C46321"/>
    <w:rsid w:val="00C46F7D"/>
    <w:rsid w:val="00C478C4"/>
    <w:rsid w:val="00C47C8B"/>
    <w:rsid w:val="00C47EDF"/>
    <w:rsid w:val="00C47F69"/>
    <w:rsid w:val="00C50E61"/>
    <w:rsid w:val="00C54F0C"/>
    <w:rsid w:val="00C54F77"/>
    <w:rsid w:val="00C55899"/>
    <w:rsid w:val="00C5638E"/>
    <w:rsid w:val="00C564F1"/>
    <w:rsid w:val="00C566EC"/>
    <w:rsid w:val="00C568B7"/>
    <w:rsid w:val="00C56CBE"/>
    <w:rsid w:val="00C56D69"/>
    <w:rsid w:val="00C604FE"/>
    <w:rsid w:val="00C60730"/>
    <w:rsid w:val="00C60DED"/>
    <w:rsid w:val="00C6150E"/>
    <w:rsid w:val="00C62DA8"/>
    <w:rsid w:val="00C630B8"/>
    <w:rsid w:val="00C632F7"/>
    <w:rsid w:val="00C64B0F"/>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36D3"/>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2170"/>
    <w:rsid w:val="00C921BC"/>
    <w:rsid w:val="00C928E4"/>
    <w:rsid w:val="00C92D11"/>
    <w:rsid w:val="00C92F74"/>
    <w:rsid w:val="00C9385F"/>
    <w:rsid w:val="00C94012"/>
    <w:rsid w:val="00C9408A"/>
    <w:rsid w:val="00C9426C"/>
    <w:rsid w:val="00C95155"/>
    <w:rsid w:val="00C955AE"/>
    <w:rsid w:val="00C9565A"/>
    <w:rsid w:val="00C95ACC"/>
    <w:rsid w:val="00C96077"/>
    <w:rsid w:val="00C96283"/>
    <w:rsid w:val="00C97789"/>
    <w:rsid w:val="00C97AA8"/>
    <w:rsid w:val="00C97D67"/>
    <w:rsid w:val="00C97E6E"/>
    <w:rsid w:val="00CA072C"/>
    <w:rsid w:val="00CA2658"/>
    <w:rsid w:val="00CA2F86"/>
    <w:rsid w:val="00CA37FD"/>
    <w:rsid w:val="00CA3FDD"/>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3789"/>
    <w:rsid w:val="00CD42E3"/>
    <w:rsid w:val="00CD4335"/>
    <w:rsid w:val="00CD4419"/>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D3D"/>
    <w:rsid w:val="00CF2996"/>
    <w:rsid w:val="00CF2CF5"/>
    <w:rsid w:val="00CF415C"/>
    <w:rsid w:val="00CF4AF4"/>
    <w:rsid w:val="00CF6773"/>
    <w:rsid w:val="00D0091C"/>
    <w:rsid w:val="00D01820"/>
    <w:rsid w:val="00D018B5"/>
    <w:rsid w:val="00D01B3C"/>
    <w:rsid w:val="00D023EE"/>
    <w:rsid w:val="00D02960"/>
    <w:rsid w:val="00D0362C"/>
    <w:rsid w:val="00D03BC8"/>
    <w:rsid w:val="00D03DF1"/>
    <w:rsid w:val="00D0566D"/>
    <w:rsid w:val="00D061B7"/>
    <w:rsid w:val="00D067A9"/>
    <w:rsid w:val="00D0762D"/>
    <w:rsid w:val="00D07966"/>
    <w:rsid w:val="00D07D52"/>
    <w:rsid w:val="00D10BBF"/>
    <w:rsid w:val="00D10F23"/>
    <w:rsid w:val="00D110E1"/>
    <w:rsid w:val="00D11C55"/>
    <w:rsid w:val="00D11E31"/>
    <w:rsid w:val="00D128DF"/>
    <w:rsid w:val="00D13E79"/>
    <w:rsid w:val="00D1533D"/>
    <w:rsid w:val="00D17BB8"/>
    <w:rsid w:val="00D17F03"/>
    <w:rsid w:val="00D228F2"/>
    <w:rsid w:val="00D22B9A"/>
    <w:rsid w:val="00D23169"/>
    <w:rsid w:val="00D23269"/>
    <w:rsid w:val="00D23361"/>
    <w:rsid w:val="00D23552"/>
    <w:rsid w:val="00D23FD0"/>
    <w:rsid w:val="00D240A1"/>
    <w:rsid w:val="00D241E5"/>
    <w:rsid w:val="00D24266"/>
    <w:rsid w:val="00D24315"/>
    <w:rsid w:val="00D244D5"/>
    <w:rsid w:val="00D25463"/>
    <w:rsid w:val="00D25820"/>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41A"/>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DF9"/>
    <w:rsid w:val="00D52E15"/>
    <w:rsid w:val="00D52F34"/>
    <w:rsid w:val="00D52FD2"/>
    <w:rsid w:val="00D531D6"/>
    <w:rsid w:val="00D5388D"/>
    <w:rsid w:val="00D53973"/>
    <w:rsid w:val="00D539C5"/>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67943"/>
    <w:rsid w:val="00D71621"/>
    <w:rsid w:val="00D7185A"/>
    <w:rsid w:val="00D729AD"/>
    <w:rsid w:val="00D72C81"/>
    <w:rsid w:val="00D73161"/>
    <w:rsid w:val="00D7368E"/>
    <w:rsid w:val="00D750E1"/>
    <w:rsid w:val="00D75119"/>
    <w:rsid w:val="00D7567B"/>
    <w:rsid w:val="00D75897"/>
    <w:rsid w:val="00D75EB6"/>
    <w:rsid w:val="00D7613E"/>
    <w:rsid w:val="00D768E4"/>
    <w:rsid w:val="00D76F8D"/>
    <w:rsid w:val="00D77530"/>
    <w:rsid w:val="00D80B0F"/>
    <w:rsid w:val="00D81944"/>
    <w:rsid w:val="00D8201F"/>
    <w:rsid w:val="00D83382"/>
    <w:rsid w:val="00D833C1"/>
    <w:rsid w:val="00D84A2F"/>
    <w:rsid w:val="00D84C46"/>
    <w:rsid w:val="00D85C86"/>
    <w:rsid w:val="00D86860"/>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A2BED"/>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76AC"/>
    <w:rsid w:val="00DE089D"/>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559B"/>
    <w:rsid w:val="00DF5FED"/>
    <w:rsid w:val="00DF604D"/>
    <w:rsid w:val="00DF60DB"/>
    <w:rsid w:val="00DF6E69"/>
    <w:rsid w:val="00DF73B9"/>
    <w:rsid w:val="00DF7C3B"/>
    <w:rsid w:val="00DF7D6D"/>
    <w:rsid w:val="00E00751"/>
    <w:rsid w:val="00E016BB"/>
    <w:rsid w:val="00E01ED7"/>
    <w:rsid w:val="00E02756"/>
    <w:rsid w:val="00E02898"/>
    <w:rsid w:val="00E03568"/>
    <w:rsid w:val="00E04243"/>
    <w:rsid w:val="00E05234"/>
    <w:rsid w:val="00E058F9"/>
    <w:rsid w:val="00E06506"/>
    <w:rsid w:val="00E06BAF"/>
    <w:rsid w:val="00E0715A"/>
    <w:rsid w:val="00E073C5"/>
    <w:rsid w:val="00E0751E"/>
    <w:rsid w:val="00E07DBD"/>
    <w:rsid w:val="00E1063A"/>
    <w:rsid w:val="00E107F6"/>
    <w:rsid w:val="00E11790"/>
    <w:rsid w:val="00E125EB"/>
    <w:rsid w:val="00E12CFA"/>
    <w:rsid w:val="00E13159"/>
    <w:rsid w:val="00E1490E"/>
    <w:rsid w:val="00E14B7B"/>
    <w:rsid w:val="00E15590"/>
    <w:rsid w:val="00E15BF7"/>
    <w:rsid w:val="00E164D5"/>
    <w:rsid w:val="00E1659E"/>
    <w:rsid w:val="00E166D0"/>
    <w:rsid w:val="00E16C57"/>
    <w:rsid w:val="00E1711E"/>
    <w:rsid w:val="00E1721E"/>
    <w:rsid w:val="00E17ED0"/>
    <w:rsid w:val="00E20635"/>
    <w:rsid w:val="00E2143D"/>
    <w:rsid w:val="00E230CD"/>
    <w:rsid w:val="00E23514"/>
    <w:rsid w:val="00E23B94"/>
    <w:rsid w:val="00E247EB"/>
    <w:rsid w:val="00E24FF8"/>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5795"/>
    <w:rsid w:val="00E3652B"/>
    <w:rsid w:val="00E36AF5"/>
    <w:rsid w:val="00E36D50"/>
    <w:rsid w:val="00E37E43"/>
    <w:rsid w:val="00E40BA4"/>
    <w:rsid w:val="00E40DE4"/>
    <w:rsid w:val="00E4114C"/>
    <w:rsid w:val="00E41F91"/>
    <w:rsid w:val="00E4208B"/>
    <w:rsid w:val="00E4327D"/>
    <w:rsid w:val="00E43968"/>
    <w:rsid w:val="00E43D8B"/>
    <w:rsid w:val="00E447A0"/>
    <w:rsid w:val="00E44DFE"/>
    <w:rsid w:val="00E44E18"/>
    <w:rsid w:val="00E454AB"/>
    <w:rsid w:val="00E45EF9"/>
    <w:rsid w:val="00E47BBC"/>
    <w:rsid w:val="00E5000C"/>
    <w:rsid w:val="00E50020"/>
    <w:rsid w:val="00E51578"/>
    <w:rsid w:val="00E5280F"/>
    <w:rsid w:val="00E54211"/>
    <w:rsid w:val="00E54694"/>
    <w:rsid w:val="00E549CC"/>
    <w:rsid w:val="00E54C35"/>
    <w:rsid w:val="00E55C9E"/>
    <w:rsid w:val="00E57B4D"/>
    <w:rsid w:val="00E602F8"/>
    <w:rsid w:val="00E60C0F"/>
    <w:rsid w:val="00E6143B"/>
    <w:rsid w:val="00E61914"/>
    <w:rsid w:val="00E61AC9"/>
    <w:rsid w:val="00E62DEE"/>
    <w:rsid w:val="00E630C4"/>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24C6"/>
    <w:rsid w:val="00EA34C6"/>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EB7"/>
    <w:rsid w:val="00ED7FF0"/>
    <w:rsid w:val="00EE07AC"/>
    <w:rsid w:val="00EE1490"/>
    <w:rsid w:val="00EE17C2"/>
    <w:rsid w:val="00EE186C"/>
    <w:rsid w:val="00EE1DCE"/>
    <w:rsid w:val="00EE2941"/>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408"/>
    <w:rsid w:val="00F0154C"/>
    <w:rsid w:val="00F02219"/>
    <w:rsid w:val="00F02D39"/>
    <w:rsid w:val="00F02FFD"/>
    <w:rsid w:val="00F0316E"/>
    <w:rsid w:val="00F03F04"/>
    <w:rsid w:val="00F04C2C"/>
    <w:rsid w:val="00F04F8A"/>
    <w:rsid w:val="00F063E6"/>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32F"/>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8E2"/>
    <w:rsid w:val="00F45524"/>
    <w:rsid w:val="00F457B1"/>
    <w:rsid w:val="00F458CD"/>
    <w:rsid w:val="00F45C5E"/>
    <w:rsid w:val="00F46A5E"/>
    <w:rsid w:val="00F4724B"/>
    <w:rsid w:val="00F47414"/>
    <w:rsid w:val="00F47A4E"/>
    <w:rsid w:val="00F47F98"/>
    <w:rsid w:val="00F503D2"/>
    <w:rsid w:val="00F509C7"/>
    <w:rsid w:val="00F51E76"/>
    <w:rsid w:val="00F51EBD"/>
    <w:rsid w:val="00F527B0"/>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4319"/>
    <w:rsid w:val="00FB4A90"/>
    <w:rsid w:val="00FB4B57"/>
    <w:rsid w:val="00FB5918"/>
    <w:rsid w:val="00FB5CBF"/>
    <w:rsid w:val="00FB6DE4"/>
    <w:rsid w:val="00FB7D95"/>
    <w:rsid w:val="00FC02BE"/>
    <w:rsid w:val="00FC07A5"/>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182"/>
    <w:rsid w:val="00FE62D0"/>
    <w:rsid w:val="00FE66FB"/>
    <w:rsid w:val="00FE6799"/>
    <w:rsid w:val="00FF010F"/>
    <w:rsid w:val="00FF089E"/>
    <w:rsid w:val="00FF1970"/>
    <w:rsid w:val="00FF2FF8"/>
    <w:rsid w:val="00FF3963"/>
    <w:rsid w:val="00FF439B"/>
    <w:rsid w:val="00FF46A7"/>
    <w:rsid w:val="00FF4B30"/>
    <w:rsid w:val="00FF4F1C"/>
    <w:rsid w:val="00FF571C"/>
    <w:rsid w:val="00FF5775"/>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795"/>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eading 1,Alt+1,Alt+1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779380518">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442456277">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6BE52E-1F8E-43A5-A1F1-791667758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8</cp:revision>
  <cp:lastPrinted>2022-05-10T08:48:00Z</cp:lastPrinted>
  <dcterms:created xsi:type="dcterms:W3CDTF">2024-10-03T15:28:00Z</dcterms:created>
  <dcterms:modified xsi:type="dcterms:W3CDTF">2024-10-04T02:53:00Z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